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widowControl w:val="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PSYC 5324: APPLIED RESEARCH DESIGN IN ORGANIZATIONS</w:t>
      </w:r>
    </w:p>
    <w:p w:rsidR="00000000" w:rsidDel="00000000" w:rsidP="00000000" w:rsidRDefault="00000000" w:rsidRPr="00000000" w14:paraId="00000002">
      <w:pPr>
        <w:pStyle w:val="Title"/>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Spring 2026</w:t>
      </w:r>
    </w:p>
    <w:p w:rsidR="00000000" w:rsidDel="00000000" w:rsidP="00000000" w:rsidRDefault="00000000" w:rsidRPr="00000000" w14:paraId="00000003">
      <w:pPr>
        <w:pBdr>
          <w:bottom w:color="000000" w:space="1" w:sz="4" w:val="single"/>
        </w:pBdr>
        <w:spacing w:after="240" w:befor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Instructor Information</w:t>
      </w:r>
    </w:p>
    <w:p w:rsidR="00000000" w:rsidDel="00000000" w:rsidP="00000000" w:rsidRDefault="00000000" w:rsidRPr="00000000" w14:paraId="00000004">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Instructor(s)</w:t>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rtl w:val="0"/>
        </w:rPr>
        <w:t xml:space="preserve">Larry Martinez, Ph.D.</w:t>
      </w:r>
    </w:p>
    <w:p w:rsidR="00000000" w:rsidDel="00000000" w:rsidP="00000000" w:rsidRDefault="00000000" w:rsidRPr="00000000" w14:paraId="00000006">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Office Number</w:t>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Life Science 307</w:t>
      </w:r>
    </w:p>
    <w:p w:rsidR="00000000" w:rsidDel="00000000" w:rsidP="00000000" w:rsidRDefault="00000000" w:rsidRPr="00000000" w14:paraId="00000008">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Office Telephone Number</w:t>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p w:rsidR="00000000" w:rsidDel="00000000" w:rsidP="00000000" w:rsidRDefault="00000000" w:rsidRPr="00000000" w14:paraId="0000000A">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Email Address</w:t>
      </w:r>
    </w:p>
    <w:p w:rsidR="00000000" w:rsidDel="00000000" w:rsidP="00000000" w:rsidRDefault="00000000" w:rsidRPr="00000000" w14:paraId="0000000B">
      <w:pPr>
        <w:rPr>
          <w:rFonts w:ascii="Arial" w:cs="Arial" w:eastAsia="Arial" w:hAnsi="Arial"/>
          <w:sz w:val="22"/>
          <w:szCs w:val="22"/>
        </w:rPr>
      </w:pPr>
      <w:hyperlink r:id="rId7">
        <w:r w:rsidDel="00000000" w:rsidR="00000000" w:rsidRPr="00000000">
          <w:rPr>
            <w:rFonts w:ascii="Arial" w:cs="Arial" w:eastAsia="Arial" w:hAnsi="Arial"/>
            <w:color w:val="1155cc"/>
            <w:sz w:val="22"/>
            <w:szCs w:val="22"/>
            <w:u w:val="single"/>
            <w:rtl w:val="0"/>
          </w:rPr>
          <w:t xml:space="preserve">Larry.Martinez@uta.edu</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C">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Faculty Profile</w:t>
      </w:r>
    </w:p>
    <w:p w:rsidR="00000000" w:rsidDel="00000000" w:rsidP="00000000" w:rsidRDefault="00000000" w:rsidRPr="00000000" w14:paraId="0000000D">
      <w:pPr>
        <w:rPr>
          <w:rFonts w:ascii="Arial" w:cs="Arial" w:eastAsia="Arial" w:hAnsi="Arial"/>
          <w:sz w:val="22"/>
          <w:szCs w:val="22"/>
        </w:rPr>
      </w:pPr>
      <w:hyperlink r:id="rId8">
        <w:r w:rsidDel="00000000" w:rsidR="00000000" w:rsidRPr="00000000">
          <w:rPr>
            <w:rFonts w:ascii="Arial" w:cs="Arial" w:eastAsia="Arial" w:hAnsi="Arial"/>
            <w:color w:val="1155cc"/>
            <w:sz w:val="22"/>
            <w:szCs w:val="22"/>
            <w:u w:val="single"/>
            <w:rtl w:val="0"/>
          </w:rPr>
          <w:t xml:space="preserve">https://www.uta.edu/academics/faculty/profile?user=larry.martinez</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E">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Office Hours</w:t>
      </w:r>
    </w:p>
    <w:p w:rsidR="00000000" w:rsidDel="00000000" w:rsidP="00000000" w:rsidRDefault="00000000" w:rsidRPr="00000000" w14:paraId="0000000F">
      <w:pPr>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By appointment</w:t>
      </w:r>
      <w:r w:rsidDel="00000000" w:rsidR="00000000" w:rsidRPr="00000000">
        <w:rPr>
          <w:rtl w:val="0"/>
        </w:rPr>
      </w:r>
    </w:p>
    <w:p w:rsidR="00000000" w:rsidDel="00000000" w:rsidP="00000000" w:rsidRDefault="00000000" w:rsidRPr="00000000" w14:paraId="00000010">
      <w:pPr>
        <w:pBdr>
          <w:bottom w:color="000000" w:space="1" w:sz="4" w:val="single"/>
        </w:pBdr>
        <w:spacing w:after="240" w:befor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Course Information</w:t>
      </w:r>
    </w:p>
    <w:p w:rsidR="00000000" w:rsidDel="00000000" w:rsidP="00000000" w:rsidRDefault="00000000" w:rsidRPr="00000000" w14:paraId="00000011">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Section Information</w:t>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PSYC 5324-001, Applied Research Design in Organizations</w:t>
      </w:r>
    </w:p>
    <w:p w:rsidR="00000000" w:rsidDel="00000000" w:rsidP="00000000" w:rsidRDefault="00000000" w:rsidRPr="00000000" w14:paraId="00000013">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Time and Place of Class Meetings</w:t>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This is a face-to-face class that meets on Thursdays from 11:00am-1:50pm in LS 100.</w:t>
      </w:r>
    </w:p>
    <w:p w:rsidR="00000000" w:rsidDel="00000000" w:rsidP="00000000" w:rsidRDefault="00000000" w:rsidRPr="00000000" w14:paraId="00000015">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Description of Course Content</w:t>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This graduate course covers research designs and methodologies commonly used in the field of industrial and organizational (I/O) psychology. Core topics include generating causal models, measurement, sampling, experimental methods, survey methods, observational and qualitative methods, research ethics, evaluating research, and designing evidence-based solutions to applied problems in organizations. Prerequisite: </w:t>
      </w:r>
      <w:hyperlink r:id="rId9">
        <w:r w:rsidDel="00000000" w:rsidR="00000000" w:rsidRPr="00000000">
          <w:rPr>
            <w:rFonts w:ascii="Arial" w:cs="Arial" w:eastAsia="Arial" w:hAnsi="Arial"/>
            <w:color w:val="0000ff"/>
            <w:sz w:val="22"/>
            <w:szCs w:val="22"/>
            <w:u w:val="single"/>
            <w:rtl w:val="0"/>
          </w:rPr>
          <w:t xml:space="preserve">PSYC 5405</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7">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Student Learning Outcomes</w:t>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Graduate students who successfully complete this course will achieve at least 80% mastery at </w:t>
      </w:r>
      <w:r w:rsidDel="00000000" w:rsidR="00000000" w:rsidRPr="00000000">
        <w:rPr>
          <w:rFonts w:ascii="Arial" w:cs="Arial" w:eastAsia="Arial" w:hAnsi="Arial"/>
          <w:sz w:val="22"/>
          <w:szCs w:val="22"/>
          <w:u w:val="single"/>
          <w:rtl w:val="0"/>
        </w:rPr>
        <w:t xml:space="preserve">recalling</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sz w:val="22"/>
          <w:szCs w:val="22"/>
          <w:u w:val="single"/>
          <w:rtl w:val="0"/>
        </w:rPr>
        <w:t xml:space="preserve">applying</w:t>
      </w:r>
      <w:r w:rsidDel="00000000" w:rsidR="00000000" w:rsidRPr="00000000">
        <w:rPr>
          <w:rFonts w:ascii="Arial" w:cs="Arial" w:eastAsia="Arial" w:hAnsi="Arial"/>
          <w:sz w:val="22"/>
          <w:szCs w:val="22"/>
          <w:rtl w:val="0"/>
        </w:rPr>
        <w:t xml:space="preserve"> concepts and principles associated with 10 foundational competencies (see Table 1).</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120" w:lineRule="auto"/>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Table 1. Ten Foundational Competencies</w:t>
      </w:r>
      <w:r w:rsidDel="00000000" w:rsidR="00000000" w:rsidRPr="00000000">
        <w:rPr>
          <w:rtl w:val="0"/>
        </w:rPr>
      </w:r>
    </w:p>
    <w:tbl>
      <w:tblPr>
        <w:tblStyle w:val="Table1"/>
        <w:tblW w:w="9000.0" w:type="dxa"/>
        <w:jc w:val="center"/>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890"/>
        <w:gridCol w:w="7110"/>
        <w:tblGridChange w:id="0">
          <w:tblGrid>
            <w:gridCol w:w="1890"/>
            <w:gridCol w:w="7110"/>
          </w:tblGrid>
        </w:tblGridChange>
      </w:tblGrid>
      <w:tr>
        <w:trPr>
          <w:cantSplit w:val="0"/>
          <w:trHeight w:val="431" w:hRule="atLeast"/>
          <w:tblHeader w:val="1"/>
        </w:trPr>
        <w:tc>
          <w:tcPr>
            <w:tcBorders>
              <w:top w:color="000000" w:space="0" w:sz="4" w:val="single"/>
              <w:bottom w:color="000000" w:space="0" w:sz="4"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Competencies</w:t>
            </w:r>
          </w:p>
        </w:tc>
        <w:tc>
          <w:tcPr>
            <w:tcBorders>
              <w:top w:color="000000" w:space="0" w:sz="4" w:val="single"/>
              <w:bottom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Sub-components</w:t>
            </w:r>
          </w:p>
        </w:tc>
      </w:tr>
      <w:tr>
        <w:trPr>
          <w:cantSplit w:val="0"/>
          <w:tblHeader w:val="0"/>
        </w:trPr>
        <w:tc>
          <w:tcPr>
            <w:tcBorders>
              <w:top w:color="000000" w:space="0" w:sz="4" w:val="single"/>
            </w:tcBorders>
          </w:tcPr>
          <w:p w:rsidR="00000000" w:rsidDel="00000000" w:rsidP="00000000" w:rsidRDefault="00000000" w:rsidRPr="00000000" w14:paraId="0000001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245" w:right="0" w:hanging="268"/>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Generating models</w:t>
            </w:r>
          </w:p>
        </w:tc>
        <w:tc>
          <w:tcPr>
            <w:tcBorders>
              <w:top w:color="000000" w:space="0" w:sz="4"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Basic vs. applied research; forming problem statements, hypotheses, and research questions; inductive vs. deductive reasoning; empiricism; finding and evaluating literature sources; falsifiability; parsimony; causal thinking (including criteria for determining strength of causality); causal model construction and testing</w:t>
            </w:r>
          </w:p>
        </w:tc>
      </w:tr>
      <w:tr>
        <w:trPr>
          <w:cantSplit w:val="0"/>
          <w:tblHeader w:val="0"/>
        </w:trPr>
        <w:tc>
          <w:tcPr/>
          <w:p w:rsidR="00000000" w:rsidDel="00000000" w:rsidP="00000000" w:rsidRDefault="00000000" w:rsidRPr="00000000" w14:paraId="0000001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245" w:right="0" w:hanging="268"/>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Measurement</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Criterion selection, operationalization, and measurement; criterion relevance and contamination; single vs. multiple criteria; predictors vs. criteria; criterion dynamics; characteristics of good and acceptable criteria (relevance, reliability, validity, practicality); applying reliability and validity strategies; common types of rating scales; reliability in research vs. practice; objective vs. subjective measures</w:t>
            </w:r>
          </w:p>
        </w:tc>
      </w:tr>
      <w:tr>
        <w:trPr>
          <w:cantSplit w:val="0"/>
          <w:tblHeader w:val="0"/>
        </w:trPr>
        <w:tc>
          <w:tcPr/>
          <w:p w:rsidR="00000000" w:rsidDel="00000000" w:rsidP="00000000" w:rsidRDefault="00000000" w:rsidRPr="00000000" w14:paraId="0000002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245" w:right="0" w:hanging="268"/>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Sampling</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Power; Type I and II error; probability vs. non-probability strategies; laboratory vs. field; drawing inferences; generalizability; representativeness; response rates</w:t>
            </w:r>
          </w:p>
        </w:tc>
      </w:tr>
      <w:tr>
        <w:trPr>
          <w:cantSplit w:val="0"/>
          <w:tblHeader w:val="0"/>
        </w:trPr>
        <w:tc>
          <w:tcPr/>
          <w:p w:rsidR="00000000" w:rsidDel="00000000" w:rsidP="00000000" w:rsidRDefault="00000000" w:rsidRPr="00000000" w14:paraId="0000002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245" w:right="0" w:hanging="268"/>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Experimental methods</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Experimental and quasi-experimental design; manipulation; randomization; between vs. within designs; strengths and weaknesses with respect to internal and external validity; practical constraints</w:t>
            </w:r>
          </w:p>
        </w:tc>
      </w:tr>
      <w:tr>
        <w:trPr>
          <w:cantSplit w:val="0"/>
          <w:tblHeader w:val="0"/>
        </w:trPr>
        <w:tc>
          <w:tcPr/>
          <w:p w:rsidR="00000000" w:rsidDel="00000000" w:rsidP="00000000" w:rsidRDefault="00000000" w:rsidRPr="00000000" w14:paraId="0000002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245" w:right="0" w:hanging="268"/>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Survey methods</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Best practices in item selection; common survey software (e.g., Survey Monkey, Qualtrics); scale development techniques; response error; common method bias; independence of data points (Simpson’s paradox); control variables; cross-sectional vs. longitudinal designs; levels of analysis; strengths and weaknesses with respect to internal and external validity; practical constraints</w:t>
            </w:r>
          </w:p>
        </w:tc>
      </w:tr>
      <w:tr>
        <w:trPr>
          <w:cantSplit w:val="0"/>
          <w:tblHeader w:val="0"/>
        </w:trPr>
        <w:tc>
          <w:tcPr/>
          <w:p w:rsidR="00000000" w:rsidDel="00000000" w:rsidP="00000000" w:rsidRDefault="00000000" w:rsidRPr="00000000" w14:paraId="0000002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245" w:right="0" w:hanging="268"/>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Observational and qualitative methods</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Ethnographic methods; interviewing; focus groups; case studies; thematic analysis; content analysis; observer bias; reactivity; critical incident technique; grounded theory approach; triangulation; text mining and narrative linguistic processing; strengths and weaknesses with respect to internal and external validity; practical constraints</w:t>
            </w:r>
          </w:p>
        </w:tc>
      </w:tr>
      <w:tr>
        <w:trPr>
          <w:cantSplit w:val="0"/>
          <w:tblHeader w:val="0"/>
        </w:trPr>
        <w:tc>
          <w:tcPr/>
          <w:p w:rsidR="00000000" w:rsidDel="00000000" w:rsidP="00000000" w:rsidRDefault="00000000" w:rsidRPr="00000000" w14:paraId="0000002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245" w:right="0" w:hanging="268"/>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Research ethics</w:t>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Historic examples of research misconduct; human subject protections; privacy and confidentiality; data management; institutional review board (IRB); fabrication, falsification, and plagiarism (FFP); questionable research practices (QRPs); decision strategies</w:t>
            </w:r>
          </w:p>
        </w:tc>
      </w:tr>
      <w:tr>
        <w:trPr>
          <w:cantSplit w:val="0"/>
          <w:tblHeader w:val="0"/>
        </w:trPr>
        <w:tc>
          <w:tcPr/>
          <w:p w:rsidR="00000000" w:rsidDel="00000000" w:rsidP="00000000" w:rsidRDefault="00000000" w:rsidRPr="00000000" w14:paraId="0000002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244" w:right="0" w:hanging="267"/>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Alternative and emerging methods</w:t>
            </w:r>
          </w:p>
        </w:tc>
        <w:tc>
          <w:tcPr>
            <w:vAlign w:val="bottom"/>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Work sample tests and simulations; implicit attitude tests; situational judgment tests; physiological, neurological, and biological measures; experience sampling methods; machine learning/AI; meta-analysis, systematic and narrative reviews, and white papers; social network analysis</w:t>
            </w:r>
          </w:p>
        </w:tc>
      </w:tr>
      <w:tr>
        <w:trPr>
          <w:cantSplit w:val="0"/>
          <w:tblHeader w:val="0"/>
        </w:trPr>
        <w:tc>
          <w:tcPr/>
          <w:p w:rsidR="00000000" w:rsidDel="00000000" w:rsidP="00000000" w:rsidRDefault="00000000" w:rsidRPr="00000000" w14:paraId="0000002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244" w:right="0" w:hanging="267"/>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Evaluating research</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Analyzing threats to validity; weighing strengths and weaknesses of methodological decisions; framing research-based conclusions in the context of study limitations</w:t>
            </w:r>
          </w:p>
        </w:tc>
      </w:tr>
      <w:tr>
        <w:trPr>
          <w:cantSplit w:val="0"/>
          <w:tblHeader w:val="0"/>
        </w:trPr>
        <w:tc>
          <w:tcPr/>
          <w:p w:rsidR="00000000" w:rsidDel="00000000" w:rsidP="00000000" w:rsidRDefault="00000000" w:rsidRPr="00000000" w14:paraId="0000002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244" w:right="0" w:hanging="267"/>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Designing research</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Developing and communicating research proposals; selecting appropriate sampling procedures and methods; considering practical constraints</w:t>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27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w:t>
      </w:r>
      <w:r w:rsidDel="00000000" w:rsidR="00000000" w:rsidRPr="00000000">
        <w:rPr>
          <w:rFonts w:ascii="Arial" w:cs="Arial" w:eastAsia="Arial" w:hAnsi="Arial"/>
          <w:b w:val="0"/>
          <w:bCs w:val="0"/>
          <w:i w:val="1"/>
          <w:iCs w:val="1"/>
          <w:smallCaps w:val="0"/>
          <w:strike w:val="0"/>
          <w:color w:val="000000"/>
          <w:sz w:val="18"/>
          <w:szCs w:val="18"/>
          <w:u w:val="none"/>
          <w:vertAlign w:val="baseline"/>
          <w:rtl w:val="0"/>
        </w:rPr>
        <w:t xml:space="preserve">Note.</w:t>
      </w: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 This course does not focus on building skills such as applying statistical techniques, interpreting data, reporting results, or technical writing. These topics will receive greater attention in your other courses. </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Required Textbooks and Other Course Materials</w:t>
      </w:r>
    </w:p>
    <w:p w:rsidR="00000000" w:rsidDel="00000000" w:rsidP="00000000" w:rsidRDefault="00000000" w:rsidRPr="00000000" w14:paraId="00000034">
      <w:pPr>
        <w:widowControl w:val="0"/>
        <w:numPr>
          <w:ilvl w:val="0"/>
          <w:numId w:val="3"/>
        </w:numPr>
        <w:ind w:left="720" w:hanging="360"/>
        <w:rPr>
          <w:rFonts w:ascii="Arial" w:cs="Arial" w:eastAsia="Arial" w:hAnsi="Arial"/>
          <w:color w:val="ff0000"/>
          <w:sz w:val="22"/>
          <w:szCs w:val="22"/>
        </w:rPr>
      </w:pPr>
      <w:r w:rsidDel="00000000" w:rsidR="00000000" w:rsidRPr="00000000">
        <w:rPr>
          <w:rFonts w:ascii="Arial" w:cs="Arial" w:eastAsia="Arial" w:hAnsi="Arial"/>
          <w:color w:val="000000"/>
          <w:sz w:val="22"/>
          <w:szCs w:val="22"/>
          <w:rtl w:val="0"/>
        </w:rPr>
        <w:t xml:space="preserve">No textbook required.</w:t>
      </w:r>
      <w:r w:rsidDel="00000000" w:rsidR="00000000" w:rsidRPr="00000000">
        <w:rPr>
          <w:rtl w:val="0"/>
        </w:rPr>
      </w:r>
    </w:p>
    <w:p w:rsidR="00000000" w:rsidDel="00000000" w:rsidP="00000000" w:rsidRDefault="00000000" w:rsidRPr="00000000" w14:paraId="00000035">
      <w:pPr>
        <w:widowControl w:val="0"/>
        <w:numPr>
          <w:ilvl w:val="0"/>
          <w:numId w:val="3"/>
        </w:numPr>
        <w:ind w:left="720" w:hanging="360"/>
        <w:rPr>
          <w:rFonts w:ascii="Arial" w:cs="Arial" w:eastAsia="Arial" w:hAnsi="Arial"/>
          <w:color w:val="ff0000"/>
          <w:sz w:val="22"/>
          <w:szCs w:val="22"/>
        </w:rPr>
      </w:pPr>
      <w:r w:rsidDel="00000000" w:rsidR="00000000" w:rsidRPr="00000000">
        <w:rPr>
          <w:rFonts w:ascii="Arial" w:cs="Arial" w:eastAsia="Arial" w:hAnsi="Arial"/>
          <w:color w:val="000000"/>
          <w:sz w:val="22"/>
          <w:szCs w:val="22"/>
          <w:rtl w:val="0"/>
        </w:rPr>
        <w:t xml:space="preserve">All required and recommended readings (e.g., journal articles) will be made available by the instructor in pdf format on </w:t>
      </w:r>
      <w:hyperlink r:id="rId10">
        <w:r w:rsidDel="00000000" w:rsidR="00000000" w:rsidRPr="00000000">
          <w:rPr>
            <w:rFonts w:ascii="Arial" w:cs="Arial" w:eastAsia="Arial" w:hAnsi="Arial"/>
            <w:color w:val="0000ff"/>
            <w:sz w:val="22"/>
            <w:szCs w:val="22"/>
            <w:u w:val="single"/>
            <w:rtl w:val="0"/>
          </w:rPr>
          <w:t xml:space="preserve">Canvas</w:t>
        </w:r>
      </w:hyperlink>
      <w:r w:rsidDel="00000000" w:rsidR="00000000" w:rsidRPr="00000000">
        <w:rPr>
          <w:rFonts w:ascii="Arial" w:cs="Arial" w:eastAsia="Arial" w:hAnsi="Arial"/>
          <w:color w:val="000000"/>
          <w:sz w:val="22"/>
          <w:szCs w:val="22"/>
          <w:rtl w:val="0"/>
        </w:rPr>
        <w:t xml:space="preserve"> at no cost to students.</w:t>
      </w:r>
      <w:r w:rsidDel="00000000" w:rsidR="00000000" w:rsidRPr="00000000">
        <w:rPr>
          <w:rtl w:val="0"/>
        </w:rPr>
      </w:r>
    </w:p>
    <w:p w:rsidR="00000000" w:rsidDel="00000000" w:rsidP="00000000" w:rsidRDefault="00000000" w:rsidRPr="00000000" w14:paraId="00000036">
      <w:pPr>
        <w:widowControl w:val="0"/>
        <w:numPr>
          <w:ilvl w:val="0"/>
          <w:numId w:val="3"/>
        </w:numPr>
        <w:ind w:left="720" w:hanging="360"/>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Students: Additional materials for this course may range in cost depending on the project and or topic you choose to work on.</w:t>
      </w:r>
      <w:r w:rsidDel="00000000" w:rsidR="00000000" w:rsidRPr="00000000">
        <w:rPr>
          <w:rtl w:val="0"/>
        </w:rPr>
      </w:r>
    </w:p>
    <w:p w:rsidR="00000000" w:rsidDel="00000000" w:rsidP="00000000" w:rsidRDefault="00000000" w:rsidRPr="00000000" w14:paraId="00000037">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Descriptions of Major Assignments and Examinations</w:t>
      </w:r>
    </w:p>
    <w:p w:rsidR="00000000" w:rsidDel="00000000" w:rsidP="00000000" w:rsidRDefault="00000000" w:rsidRPr="00000000" w14:paraId="0000003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9">
      <w:pPr>
        <w:spacing w:after="200" w:lineRule="auto"/>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In-Class Activities</w:t>
      </w:r>
    </w:p>
    <w:p w:rsidR="00000000" w:rsidDel="00000000" w:rsidP="00000000" w:rsidRDefault="00000000" w:rsidRPr="00000000" w14:paraId="0000003A">
      <w:pPr>
        <w:spacing w:after="200" w:lineRule="auto"/>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bCs w:val="1"/>
          <w:sz w:val="22"/>
          <w:szCs w:val="22"/>
          <w:rtl w:val="0"/>
        </w:rPr>
        <w:t xml:space="preserve">Training exercises.</w:t>
      </w:r>
      <w:r w:rsidDel="00000000" w:rsidR="00000000" w:rsidRPr="00000000">
        <w:rPr>
          <w:rFonts w:ascii="Arial" w:cs="Arial" w:eastAsia="Arial" w:hAnsi="Arial"/>
          <w:sz w:val="22"/>
          <w:szCs w:val="22"/>
          <w:rtl w:val="0"/>
        </w:rPr>
        <w:t xml:space="preserve"> There will be a total of 9 training exercises each worth up to 30 points (270 points; 27% of course grade). Most classes will include a lecture and class discussion led by the instructor plus a training exercise. Examples of in-class training exercises include case studies and problem-solving activities. By showing up to class on time and actively participating in the exercises, students will automatically earn full credit. </w:t>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bCs w:val="1"/>
          <w:sz w:val="22"/>
          <w:szCs w:val="22"/>
          <w:rtl w:val="0"/>
        </w:rPr>
        <w:t xml:space="preserve">Hot topics presentation. </w:t>
      </w:r>
      <w:r w:rsidDel="00000000" w:rsidR="00000000" w:rsidRPr="00000000">
        <w:rPr>
          <w:rFonts w:ascii="Arial" w:cs="Arial" w:eastAsia="Arial" w:hAnsi="Arial"/>
          <w:sz w:val="22"/>
          <w:szCs w:val="22"/>
          <w:rtl w:val="0"/>
        </w:rPr>
        <w:t xml:space="preserve">Once during the semester, students will present a review of the scientific literature on a “hot topic” related to an alternative or emerging research method. Students will select their own topic from</w:t>
      </w:r>
      <w:r w:rsidDel="00000000" w:rsidR="00000000" w:rsidRPr="00000000">
        <w:rPr>
          <w:rFonts w:ascii="Arial" w:cs="Arial" w:eastAsia="Arial" w:hAnsi="Arial"/>
          <w:sz w:val="22"/>
          <w:szCs w:val="22"/>
          <w:rtl w:val="0"/>
        </w:rPr>
        <w:t xml:space="preserve"> a list that will be provided</w:t>
      </w:r>
      <w:r w:rsidDel="00000000" w:rsidR="00000000" w:rsidRPr="00000000">
        <w:rPr>
          <w:rFonts w:ascii="Arial" w:cs="Arial" w:eastAsia="Arial" w:hAnsi="Arial"/>
          <w:sz w:val="22"/>
          <w:szCs w:val="22"/>
          <w:rtl w:val="0"/>
        </w:rPr>
        <w:t xml:space="preserve"> on </w:t>
      </w:r>
      <w:hyperlink r:id="rId11">
        <w:r w:rsidDel="00000000" w:rsidR="00000000" w:rsidRPr="00000000">
          <w:rPr>
            <w:rFonts w:ascii="Arial" w:cs="Arial" w:eastAsia="Arial" w:hAnsi="Arial"/>
            <w:color w:val="1155cc"/>
            <w:sz w:val="22"/>
            <w:szCs w:val="22"/>
            <w:u w:val="single"/>
            <w:rtl w:val="0"/>
          </w:rPr>
          <w:t xml:space="preserve">Canvas</w:t>
        </w:r>
      </w:hyperlink>
      <w:r w:rsidDel="00000000" w:rsidR="00000000" w:rsidRPr="00000000">
        <w:rPr>
          <w:rFonts w:ascii="Arial" w:cs="Arial" w:eastAsia="Arial" w:hAnsi="Arial"/>
          <w:sz w:val="22"/>
          <w:szCs w:val="22"/>
          <w:rtl w:val="0"/>
        </w:rPr>
        <w:t xml:space="preserve">. Presentations should last </w:t>
      </w:r>
      <w:r w:rsidDel="00000000" w:rsidR="00000000" w:rsidRPr="00000000">
        <w:rPr>
          <w:rFonts w:ascii="Arial" w:cs="Arial" w:eastAsia="Arial" w:hAnsi="Arial"/>
          <w:b w:val="1"/>
          <w:bCs w:val="1"/>
          <w:i w:val="1"/>
          <w:iCs w:val="1"/>
          <w:sz w:val="22"/>
          <w:szCs w:val="22"/>
          <w:rtl w:val="0"/>
        </w:rPr>
        <w:t xml:space="preserve">no more than 7 minutes</w:t>
      </w:r>
      <w:r w:rsidDel="00000000" w:rsidR="00000000" w:rsidRPr="00000000">
        <w:rPr>
          <w:rFonts w:ascii="Arial" w:cs="Arial" w:eastAsia="Arial" w:hAnsi="Arial"/>
          <w:sz w:val="22"/>
          <w:szCs w:val="22"/>
          <w:rtl w:val="0"/>
        </w:rPr>
        <w:t xml:space="preserve">. The instructor will cut presentations at the 7-minute mark. Presentations should clearly describe the topic and provide a summary of unique strengths and limitations (e.g., validity, feasibility, etc.) to help students understand when the research method might be useful in the context of organizational research and practice.</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The hot topics presentation is worth 100 points (10% of your course grade). Points will be awarded based on the quality of the content provided (e.g., accuracy, comprehensiveness, detailedness). See the </w:t>
      </w:r>
      <w:r w:rsidDel="00000000" w:rsidR="00000000" w:rsidRPr="00000000">
        <w:rPr>
          <w:rFonts w:ascii="Arial" w:cs="Arial" w:eastAsia="Arial" w:hAnsi="Arial"/>
          <w:sz w:val="22"/>
          <w:szCs w:val="22"/>
          <w:rtl w:val="0"/>
        </w:rPr>
        <w:t xml:space="preserve">Hot Topic Presentation Rubric</w:t>
      </w:r>
      <w:r w:rsidDel="00000000" w:rsidR="00000000" w:rsidRPr="00000000">
        <w:rPr>
          <w:rFonts w:ascii="Arial" w:cs="Arial" w:eastAsia="Arial" w:hAnsi="Arial"/>
          <w:sz w:val="22"/>
          <w:szCs w:val="22"/>
          <w:rtl w:val="0"/>
        </w:rPr>
        <w:t xml:space="preserve"> on Canvas for more information. </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after="20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ab/>
        <w:t xml:space="preserve">Group research proposal presentation. </w:t>
      </w:r>
      <w:r w:rsidDel="00000000" w:rsidR="00000000" w:rsidRPr="00000000">
        <w:rPr>
          <w:rFonts w:ascii="Arial" w:cs="Arial" w:eastAsia="Arial" w:hAnsi="Arial"/>
          <w:sz w:val="22"/>
          <w:szCs w:val="22"/>
          <w:rtl w:val="0"/>
        </w:rPr>
        <w:t xml:space="preserve">Your group will select one scenario describing an organizational issue from </w:t>
      </w:r>
      <w:r w:rsidDel="00000000" w:rsidR="00000000" w:rsidRPr="00000000">
        <w:rPr>
          <w:rFonts w:ascii="Arial" w:cs="Arial" w:eastAsia="Arial" w:hAnsi="Arial"/>
          <w:sz w:val="22"/>
          <w:szCs w:val="22"/>
          <w:rtl w:val="0"/>
        </w:rPr>
        <w:t xml:space="preserve">a list of scenarios provided by the instructor (see “Proposal Instructions” and “Scenarios”</w:t>
      </w:r>
      <w:r w:rsidDel="00000000" w:rsidR="00000000" w:rsidRPr="00000000">
        <w:rPr>
          <w:rFonts w:ascii="Arial" w:cs="Arial" w:eastAsia="Arial" w:hAnsi="Arial"/>
          <w:sz w:val="22"/>
          <w:szCs w:val="22"/>
          <w:rtl w:val="0"/>
        </w:rPr>
        <w:t xml:space="preserve"> on Canvas). In coordination with your Learning Communities, use the</w:t>
      </w:r>
      <w:r w:rsidDel="00000000" w:rsidR="00000000" w:rsidRPr="00000000">
        <w:rPr>
          <w:rFonts w:ascii="Arial" w:cs="Arial" w:eastAsia="Arial" w:hAnsi="Arial"/>
          <w:sz w:val="22"/>
          <w:szCs w:val="22"/>
          <w:rtl w:val="0"/>
        </w:rPr>
        <w:t xml:space="preserve"> sign-up sheet</w:t>
      </w:r>
      <w:r w:rsidDel="00000000" w:rsidR="00000000" w:rsidRPr="00000000">
        <w:rPr>
          <w:rFonts w:ascii="Arial" w:cs="Arial" w:eastAsia="Arial" w:hAnsi="Arial"/>
          <w:sz w:val="22"/>
          <w:szCs w:val="22"/>
          <w:rtl w:val="0"/>
        </w:rPr>
        <w:t xml:space="preserve"> to reserve your topic. Your task is to design an original research study to address a hypothetical organizational problem and present your proposal to the class. The presentation is worth 150 points (15% of final course grade). You are not expected to collect or analyze any data. The proposal must include an introduction, literature review, hypotheses and/or research questions, method, and justifications for design decisions. Presentations should last 10-15 minutes and allow an additional 5 minutes for Q&amp;A (</w:t>
      </w:r>
      <w:r w:rsidDel="00000000" w:rsidR="00000000" w:rsidRPr="00000000">
        <w:rPr>
          <w:rFonts w:ascii="Arial" w:cs="Arial" w:eastAsia="Arial" w:hAnsi="Arial"/>
          <w:sz w:val="22"/>
          <w:szCs w:val="22"/>
          <w:u w:val="single"/>
          <w:rtl w:val="0"/>
        </w:rPr>
        <w:t xml:space="preserve">max of 20 minutes</w:t>
      </w:r>
      <w:r w:rsidDel="00000000" w:rsidR="00000000" w:rsidRPr="00000000">
        <w:rPr>
          <w:rFonts w:ascii="Arial" w:cs="Arial" w:eastAsia="Arial" w:hAnsi="Arial"/>
          <w:sz w:val="22"/>
          <w:szCs w:val="22"/>
          <w:rtl w:val="0"/>
        </w:rPr>
        <w:t xml:space="preserve">). The instructor will use a</w:t>
      </w:r>
      <w:r w:rsidDel="00000000" w:rsidR="00000000" w:rsidRPr="00000000">
        <w:rPr>
          <w:rFonts w:ascii="Arial" w:cs="Arial" w:eastAsia="Arial" w:hAnsi="Arial"/>
          <w:sz w:val="22"/>
          <w:szCs w:val="22"/>
          <w:rtl w:val="0"/>
        </w:rPr>
        <w:t xml:space="preserve"> rubric t</w:t>
      </w:r>
      <w:r w:rsidDel="00000000" w:rsidR="00000000" w:rsidRPr="00000000">
        <w:rPr>
          <w:rFonts w:ascii="Arial" w:cs="Arial" w:eastAsia="Arial" w:hAnsi="Arial"/>
          <w:sz w:val="22"/>
          <w:szCs w:val="22"/>
          <w:rtl w:val="0"/>
        </w:rPr>
        <w:t xml:space="preserve">o evaluate each presentation (see “Proposal Evaluation Rubric” on Canvas). </w:t>
      </w:r>
    </w:p>
    <w:p w:rsidR="00000000" w:rsidDel="00000000" w:rsidP="00000000" w:rsidRDefault="00000000" w:rsidRPr="00000000" w14:paraId="00000040">
      <w:pPr>
        <w:spacing w:after="200" w:line="276" w:lineRule="auto"/>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Out-of-Class Activities</w:t>
      </w:r>
    </w:p>
    <w:p w:rsidR="00000000" w:rsidDel="00000000" w:rsidP="00000000" w:rsidRDefault="00000000" w:rsidRPr="00000000" w14:paraId="00000041">
      <w:pPr>
        <w:ind w:firstLine="72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Discussion igniters. </w:t>
      </w:r>
      <w:r w:rsidDel="00000000" w:rsidR="00000000" w:rsidRPr="00000000">
        <w:rPr>
          <w:rFonts w:ascii="Arial" w:cs="Arial" w:eastAsia="Arial" w:hAnsi="Arial"/>
          <w:sz w:val="22"/>
          <w:szCs w:val="22"/>
          <w:rtl w:val="0"/>
        </w:rPr>
        <w:t xml:space="preserve">Most weeks you will be asked to read book chapters and/or articles to facilitate learning, reflection, and discussion on a particular topic prior to coming to class. There are 7 opportunities for you to earn 20 points for posting “discussion igniters” about these readings (up to a total of 140 points total). Discussion igniters should be submitted using the </w:t>
      </w:r>
      <w:r w:rsidDel="00000000" w:rsidR="00000000" w:rsidRPr="00000000">
        <w:rPr>
          <w:rFonts w:ascii="Arial" w:cs="Arial" w:eastAsia="Arial" w:hAnsi="Arial"/>
          <w:sz w:val="22"/>
          <w:szCs w:val="22"/>
          <w:rtl w:val="0"/>
        </w:rPr>
        <w:t xml:space="preserve">discussion post tool</w:t>
      </w:r>
      <w:r w:rsidDel="00000000" w:rsidR="00000000" w:rsidRPr="00000000">
        <w:rPr>
          <w:rFonts w:ascii="Arial" w:cs="Arial" w:eastAsia="Arial" w:hAnsi="Arial"/>
          <w:sz w:val="22"/>
          <w:szCs w:val="22"/>
          <w:rtl w:val="0"/>
        </w:rPr>
        <w:t xml:space="preserve"> on Canvas. Students are encouraged to use the course AI assistant to help refine - not not develop or answer - their discussion questions. </w:t>
      </w:r>
      <w:r w:rsidDel="00000000" w:rsidR="00000000" w:rsidRPr="00000000">
        <w:rPr>
          <w:rFonts w:ascii="Arial" w:cs="Arial" w:eastAsia="Arial" w:hAnsi="Arial"/>
          <w:sz w:val="22"/>
          <w:szCs w:val="22"/>
          <w:u w:val="single"/>
          <w:rtl w:val="0"/>
        </w:rPr>
        <w:t xml:space="preserve">To earn points, discussion igniters must be posted by midnight before the start of each class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2">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Posts should only be as long as necessary to provide adequate context information for other class members to get the point. </w:t>
      </w:r>
      <w:r w:rsidDel="00000000" w:rsidR="00000000" w:rsidRPr="00000000">
        <w:rPr>
          <w:rFonts w:ascii="Arial" w:cs="Arial" w:eastAsia="Arial" w:hAnsi="Arial"/>
          <w:sz w:val="22"/>
          <w:szCs w:val="22"/>
          <w:u w:val="single"/>
          <w:rtl w:val="0"/>
        </w:rPr>
        <w:t xml:space="preserve">Each discussion post should include two engaging questions designed to spark class discussion</w:t>
      </w:r>
      <w:r w:rsidDel="00000000" w:rsidR="00000000" w:rsidRPr="00000000">
        <w:rPr>
          <w:rFonts w:ascii="Arial" w:cs="Arial" w:eastAsia="Arial" w:hAnsi="Arial"/>
          <w:sz w:val="22"/>
          <w:szCs w:val="22"/>
          <w:rtl w:val="0"/>
        </w:rPr>
        <w:t xml:space="preserve">. Be sure to provide enough context to ensure the class can interpret the meaning of your question.</w:t>
      </w:r>
    </w:p>
    <w:p w:rsidR="00000000" w:rsidDel="00000000" w:rsidP="00000000" w:rsidRDefault="00000000" w:rsidRPr="00000000" w14:paraId="00000044">
      <w:pPr>
        <w:ind w:firstLine="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The questions that students generate will be used to spark face-to-face class discussion. As long as it’s clear that students are making a sincere attempt to generate questions that are high-quality and engaging, they will earn the full points for each discussion igniter. Here are some questions to help spur your thinking about what content to include in discussion igniter posts:</w:t>
      </w:r>
    </w:p>
    <w:p w:rsidR="00000000" w:rsidDel="00000000" w:rsidP="00000000" w:rsidRDefault="00000000" w:rsidRPr="00000000" w14:paraId="00000046">
      <w:pPr>
        <w:numPr>
          <w:ilvl w:val="0"/>
          <w:numId w:val="1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What was interesting about the readings, and why? What did you learn?</w:t>
      </w:r>
    </w:p>
    <w:p w:rsidR="00000000" w:rsidDel="00000000" w:rsidP="00000000" w:rsidRDefault="00000000" w:rsidRPr="00000000" w14:paraId="00000047">
      <w:pPr>
        <w:numPr>
          <w:ilvl w:val="0"/>
          <w:numId w:val="1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Should students be skeptical about conclusions drawn by the readings? If so, why?</w:t>
      </w:r>
    </w:p>
    <w:p w:rsidR="00000000" w:rsidDel="00000000" w:rsidP="00000000" w:rsidRDefault="00000000" w:rsidRPr="00000000" w14:paraId="00000048">
      <w:pPr>
        <w:numPr>
          <w:ilvl w:val="0"/>
          <w:numId w:val="1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How do students’ professional or personal experiences relate to the content?</w:t>
      </w:r>
    </w:p>
    <w:p w:rsidR="00000000" w:rsidDel="00000000" w:rsidP="00000000" w:rsidRDefault="00000000" w:rsidRPr="00000000" w14:paraId="00000049">
      <w:pPr>
        <w:numPr>
          <w:ilvl w:val="0"/>
          <w:numId w:val="1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How do the ideas in these readings relate to other content presented in the course?</w:t>
      </w:r>
    </w:p>
    <w:p w:rsidR="00000000" w:rsidDel="00000000" w:rsidP="00000000" w:rsidRDefault="00000000" w:rsidRPr="00000000" w14:paraId="0000004A">
      <w:pPr>
        <w:numPr>
          <w:ilvl w:val="0"/>
          <w:numId w:val="1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How might students apply what they learned to past, current, or future work? </w:t>
      </w:r>
    </w:p>
    <w:p w:rsidR="00000000" w:rsidDel="00000000" w:rsidP="00000000" w:rsidRDefault="00000000" w:rsidRPr="00000000" w14:paraId="0000004B">
      <w:pPr>
        <w:numPr>
          <w:ilvl w:val="0"/>
          <w:numId w:val="1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What are the practical implications of the readings for managers in organizations?</w:t>
      </w:r>
    </w:p>
    <w:p w:rsidR="00000000" w:rsidDel="00000000" w:rsidP="00000000" w:rsidRDefault="00000000" w:rsidRPr="00000000" w14:paraId="0000004C">
      <w:pPr>
        <w:numPr>
          <w:ilvl w:val="0"/>
          <w:numId w:val="1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What is a lingering research question that still needs to be answered?</w:t>
      </w:r>
    </w:p>
    <w:p w:rsidR="00000000" w:rsidDel="00000000" w:rsidP="00000000" w:rsidRDefault="00000000" w:rsidRPr="00000000" w14:paraId="0000004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E">
      <w:pPr>
        <w:ind w:firstLine="72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Threats to validity essay. </w:t>
      </w:r>
      <w:r w:rsidDel="00000000" w:rsidR="00000000" w:rsidRPr="00000000">
        <w:rPr>
          <w:rFonts w:ascii="Arial" w:cs="Arial" w:eastAsia="Arial" w:hAnsi="Arial"/>
          <w:sz w:val="22"/>
          <w:szCs w:val="22"/>
          <w:rtl w:val="0"/>
        </w:rPr>
        <w:t xml:space="preserve">In this exercise, students will be asked to work alone and write a 500-word essay critiquing a study’s design with respect to relevant threats to validity (see Shadish, Cook, &amp; Campbell, 2002 chapters 2 and 3 on Canvas). The essay can earn you up to 40 points (4% of final course grade). Students may receive different scenarios from one another. To do well on this essay, it is important for students to be able to identify the most critical threats to validity applying in the scenario and clearly explain why each threat applies. Simply listing a long list of threats without clearly explaining why each one is pertinent will not earn a high score. I need to know that you understand when and why particular threats apply to the validity of conclusions emerging from organizational research. You may not consult your peers, the Internet, or the course AI assistant when working on this essay (but you may reference your materials from this class). Essays should be submitted on Canvas by the deadline.</w:t>
      </w:r>
    </w:p>
    <w:p w:rsidR="00000000" w:rsidDel="00000000" w:rsidP="00000000" w:rsidRDefault="00000000" w:rsidRPr="00000000" w14:paraId="0000004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0">
      <w:pPr>
        <w:spacing w:after="200" w:lineRule="auto"/>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Tests and Quizzes</w:t>
      </w:r>
    </w:p>
    <w:p w:rsidR="00000000" w:rsidDel="00000000" w:rsidP="00000000" w:rsidRDefault="00000000" w:rsidRPr="00000000" w14:paraId="00000051">
      <w:pPr>
        <w:spacing w:after="200" w:lineRule="auto"/>
        <w:ind w:firstLine="72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Pre-test.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The pre-test is a timed, low-stakes test to help you learn about your baseline strengths and weaknesses with respect to the first 8 foundational competencies (don't worry, your performance will have no influence on your course grade). You will receive full credit (40 points; 4% of course grade) for simply completing the pre-test, which will be completed during class time on the first day of class. The pre-test consists of 40 true-false questions and takes approximately 10 minutes to complete (up to 20 min allowed if needed). Each correct response is worth 2 points, so 80 is a perfect score. No outside resources are allowed (e.g., notes, course materials, Internet, peers, etc.).  If you miss the first class, you may still complete the pre-test for points on your own as long as you do so before the next class period starts.</w:t>
      </w:r>
    </w:p>
    <w:p w:rsidR="00000000" w:rsidDel="00000000" w:rsidP="00000000" w:rsidRDefault="00000000" w:rsidRPr="00000000" w14:paraId="00000052">
      <w:pPr>
        <w:spacing w:after="200" w:lineRule="auto"/>
        <w:ind w:firstLine="72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Quizzes. </w:t>
      </w:r>
      <w:r w:rsidDel="00000000" w:rsidR="00000000" w:rsidRPr="00000000">
        <w:rPr>
          <w:rFonts w:ascii="Arial" w:cs="Arial" w:eastAsia="Arial" w:hAnsi="Arial"/>
          <w:sz w:val="22"/>
          <w:szCs w:val="22"/>
          <w:rtl w:val="0"/>
        </w:rPr>
        <w:t xml:space="preserve">Quizzes are timed, online assessments that occur at the end of some class periods. They each consist of 10 true-false questions. Once you begin, you’ll have 5 minutes to complete all 10 questions. These questions will cover content presented earlier in that class period and from the most recently assigned readings. You can earn up to 20 points in each quiz depending on your performance (i.e., 2 points per correct answer). No outside resources are allowed (e.g., notes, Internet, peers, etc.). If you miss class, you may still complete the quiz for points independently as long as you do so before the beginning of the following class. There will be 8 quizzes throughout the semester. Thus, you can earn up to a total of 160 points from quizzes (16% of course grade).</w:t>
      </w:r>
    </w:p>
    <w:p w:rsidR="00000000" w:rsidDel="00000000" w:rsidP="00000000" w:rsidRDefault="00000000" w:rsidRPr="00000000" w14:paraId="00000053">
      <w:pPr>
        <w:spacing w:after="200" w:lineRule="auto"/>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You can also earn back 1 point for each question missed in quizzes. This is done by submitting a one to two-sentence description that demonstrates your understanding of each question that was missed. This description can be submitted electronically on Canvas or by hand in class by annotating the paper quiz form. To earn back credit, descriptions must be submitted by the end of the following class period.</w:t>
      </w:r>
    </w:p>
    <w:p w:rsidR="00000000" w:rsidDel="00000000" w:rsidP="00000000" w:rsidRDefault="00000000" w:rsidRPr="00000000" w14:paraId="00000054">
      <w:pPr>
        <w:spacing w:after="200" w:lineRule="auto"/>
        <w:ind w:firstLine="72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Final exam.</w:t>
      </w:r>
      <w:r w:rsidDel="00000000" w:rsidR="00000000" w:rsidRPr="00000000">
        <w:rPr>
          <w:rFonts w:ascii="Arial" w:cs="Arial" w:eastAsia="Arial" w:hAnsi="Arial"/>
          <w:sz w:val="22"/>
          <w:szCs w:val="22"/>
          <w:rtl w:val="0"/>
        </w:rPr>
        <w:t xml:space="preserve"> The final exam is a timed test worth up to 100 points (10% of course grade) depending on your performance. This exam will be completed in class during the final meeting day of the semester. Just like the pre-test, the final exam consists of 40 true-false questions covering the foundational research methods competencies. However, the final exam is unique in that 2 short essay questions based on hypothetical research scenarios are also included to assess the remaining two integrative competencies of evaluating and designing research. You get only one attempt, with a maximum possible score of 100. For true-false questions, each correct response will earn you 2 points (up to 80 points). Responses to each of the two essay questions will be scored on a 0 to 10 scale by the instructor based on the degree to which the response demonstrates mastery of the competencies targeted. Blank essay responses will receive a score of zero. No outside help of any kind is allowed (e.g., notes, Internet, peers, etc.). The final exam will take approximately 1 hour to complete. </w:t>
      </w:r>
    </w:p>
    <w:p w:rsidR="00000000" w:rsidDel="00000000" w:rsidP="00000000" w:rsidRDefault="00000000" w:rsidRPr="00000000" w14:paraId="00000055">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Technology Requirements</w:t>
      </w:r>
    </w:p>
    <w:p w:rsidR="00000000" w:rsidDel="00000000" w:rsidP="00000000" w:rsidRDefault="00000000" w:rsidRPr="00000000" w14:paraId="00000056">
      <w:pPr>
        <w:numPr>
          <w:ilvl w:val="0"/>
          <w:numId w:val="7"/>
        </w:numPr>
        <w:ind w:left="720" w:hanging="360"/>
        <w:rPr>
          <w:rFonts w:ascii="Arial" w:cs="Arial" w:eastAsia="Arial" w:hAnsi="Arial"/>
          <w:color w:val="ff0000"/>
          <w:sz w:val="22"/>
          <w:szCs w:val="22"/>
        </w:rPr>
      </w:pPr>
      <w:hyperlink r:id="rId12">
        <w:r w:rsidDel="00000000" w:rsidR="00000000" w:rsidRPr="00000000">
          <w:rPr>
            <w:rFonts w:ascii="Arial" w:cs="Arial" w:eastAsia="Arial" w:hAnsi="Arial"/>
            <w:color w:val="0000ff"/>
            <w:sz w:val="22"/>
            <w:szCs w:val="22"/>
            <w:u w:val="single"/>
            <w:rtl w:val="0"/>
          </w:rPr>
          <w:t xml:space="preserve">Canvas</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color w:val="ff0000"/>
          <w:sz w:val="22"/>
          <w:szCs w:val="22"/>
        </w:rPr>
      </w:pPr>
      <w:hyperlink r:id="rId13">
        <w:r w:rsidDel="00000000" w:rsidR="00000000" w:rsidRPr="00000000">
          <w:rPr>
            <w:rFonts w:ascii="Arial" w:cs="Arial" w:eastAsia="Arial" w:hAnsi="Arial"/>
            <w:color w:val="0000ff"/>
            <w:sz w:val="22"/>
            <w:szCs w:val="22"/>
            <w:u w:val="single"/>
            <w:rtl w:val="0"/>
          </w:rPr>
          <w:t xml:space="preserve">Teams</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color w:val="ff0000"/>
          <w:sz w:val="22"/>
          <w:szCs w:val="22"/>
        </w:rPr>
      </w:pPr>
      <w:hyperlink r:id="rId14">
        <w:r w:rsidDel="00000000" w:rsidR="00000000" w:rsidRPr="00000000">
          <w:rPr>
            <w:rFonts w:ascii="Arial" w:cs="Arial" w:eastAsia="Arial" w:hAnsi="Arial"/>
            <w:color w:val="0000ff"/>
            <w:sz w:val="22"/>
            <w:szCs w:val="22"/>
            <w:u w:val="single"/>
            <w:rtl w:val="0"/>
          </w:rPr>
          <w:t xml:space="preserve">Course AI Assistant</w:t>
        </w:r>
      </w:hyperlink>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Bdr>
          <w:bottom w:color="000000" w:space="1" w:sz="4" w:val="single"/>
        </w:pBdr>
        <w:spacing w:after="240" w:befor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Grading Information</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There are opportunities to earn up to a total of 1020 points throughout the course, shown below:</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tl w:val="0"/>
        </w:rPr>
      </w:r>
    </w:p>
    <w:tbl>
      <w:tblPr>
        <w:tblStyle w:val="Table2"/>
        <w:tblW w:w="7540.0" w:type="dxa"/>
        <w:jc w:val="center"/>
        <w:tblBorders>
          <w:top w:color="93cddc" w:space="0" w:sz="4" w:val="single"/>
          <w:left w:color="93cddc" w:space="0" w:sz="4" w:val="single"/>
          <w:bottom w:color="93cddc" w:space="0" w:sz="4" w:val="single"/>
          <w:right w:color="93cddc" w:space="0" w:sz="4" w:val="single"/>
          <w:insideH w:color="93cddc" w:space="0" w:sz="4" w:val="single"/>
          <w:insideV w:color="93cddc" w:space="0" w:sz="4" w:val="single"/>
        </w:tblBorders>
        <w:tblLayout w:type="fixed"/>
        <w:tblLook w:val="04A0"/>
      </w:tblPr>
      <w:tblGrid>
        <w:gridCol w:w="3878"/>
        <w:gridCol w:w="2172"/>
        <w:gridCol w:w="1490"/>
        <w:tblGridChange w:id="0">
          <w:tblGrid>
            <w:gridCol w:w="3878"/>
            <w:gridCol w:w="2172"/>
            <w:gridCol w:w="1490"/>
          </w:tblGrid>
        </w:tblGridChange>
      </w:tblGrid>
      <w:tr>
        <w:trPr>
          <w:cantSplit w:val="0"/>
          <w:tblHeader w:val="0"/>
        </w:trPr>
        <w:tc>
          <w:tcPr>
            <w:vAlign w:val="bottom"/>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Point opportunities</w:t>
            </w:r>
          </w:p>
        </w:tc>
        <w:tc>
          <w:tcPr>
            <w:vAlign w:val="bottom"/>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Points/opportunity</w:t>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Max points possible</w:t>
            </w:r>
          </w:p>
        </w:tc>
      </w:tr>
      <w:tr>
        <w:trPr>
          <w:cantSplit w:val="0"/>
          <w:tblHeader w:val="0"/>
        </w:trPr>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Pre-test</w:t>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1 x 40 points</w:t>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40</w:t>
            </w:r>
          </w:p>
        </w:tc>
      </w:tr>
      <w:tr>
        <w:trPr>
          <w:cantSplit w:val="0"/>
          <w:tblHeader w:val="0"/>
        </w:trPr>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Discussion igniter posts</w:t>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7 x 20 points</w:t>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140</w:t>
            </w:r>
          </w:p>
        </w:tc>
      </w:tr>
      <w:tr>
        <w:trPr>
          <w:cantSplit w:val="0"/>
          <w:tblHeader w:val="0"/>
        </w:trPr>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Exercises</w:t>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9 x 30 points</w:t>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270</w:t>
            </w:r>
          </w:p>
        </w:tc>
      </w:tr>
      <w:tr>
        <w:trPr>
          <w:cantSplit w:val="0"/>
          <w:tblHeader w:val="0"/>
        </w:trPr>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Quizzes</w:t>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8 x 20 points</w:t>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160</w:t>
            </w:r>
          </w:p>
        </w:tc>
      </w:tr>
      <w:tr>
        <w:trPr>
          <w:cantSplit w:val="0"/>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sz w:val="22"/>
                <w:szCs w:val="22"/>
                <w:rtl w:val="0"/>
              </w:rPr>
              <w:t xml:space="preserve">H</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ot topic presentation</w:t>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1 x 100 points</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100</w:t>
            </w:r>
          </w:p>
        </w:tc>
      </w:tr>
      <w:tr>
        <w:trPr>
          <w:cantSplit w:val="0"/>
          <w:tblHeader w:val="0"/>
        </w:trPr>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Threats to validity essay</w:t>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1 x 40 points</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40</w:t>
            </w:r>
          </w:p>
        </w:tc>
      </w:tr>
      <w:tr>
        <w:trPr>
          <w:cantSplit w:val="0"/>
          <w:tblHeader w:val="0"/>
        </w:trPr>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Group research proposal presentation</w:t>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1 x 150 points</w:t>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150</w:t>
            </w:r>
          </w:p>
        </w:tc>
      </w:tr>
      <w:tr>
        <w:trPr>
          <w:cantSplit w:val="0"/>
          <w:tblHeader w:val="0"/>
        </w:trPr>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Final exam</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1 x 100 points</w:t>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100</w:t>
            </w:r>
          </w:p>
        </w:tc>
      </w:tr>
      <w:tr>
        <w:trPr>
          <w:cantSplit w:val="0"/>
          <w:tblHeader w:val="0"/>
        </w:trPr>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Total</w:t>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i w:val="0"/>
                <w:iCs w:val="0"/>
                <w:smallCaps w:val="0"/>
                <w:strike w:val="0"/>
                <w:color w:val="000000"/>
                <w:sz w:val="22"/>
                <w:szCs w:val="22"/>
                <w:u w:val="none"/>
                <w:vertAlign w:val="baseline"/>
              </w:rPr>
            </w:pPr>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10</w:t>
            </w:r>
            <w:r w:rsidDel="00000000" w:rsidR="00000000" w:rsidRPr="00000000">
              <w:rPr>
                <w:rFonts w:ascii="Arial" w:cs="Arial" w:eastAsia="Arial" w:hAnsi="Arial"/>
                <w:b w:val="1"/>
                <w:bCs w:val="1"/>
                <w:sz w:val="22"/>
                <w:szCs w:val="22"/>
                <w:rtl w:val="0"/>
              </w:rPr>
              <w:t xml:space="preserve">0</w:t>
            </w:r>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0</w:t>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At the end of the course, your total points earned will be divided by 10 to calculate your final grade. Grades will not be curved.</w:t>
      </w:r>
      <w:r w:rsidDel="00000000" w:rsidR="00000000" w:rsidRPr="00000000">
        <w:rPr>
          <w:rtl w:val="0"/>
        </w:rPr>
      </w:r>
    </w:p>
    <w:p w:rsidR="00000000" w:rsidDel="00000000" w:rsidP="00000000" w:rsidRDefault="00000000" w:rsidRPr="00000000" w14:paraId="0000007D">
      <w:pPr>
        <w:pStyle w:val="Heading3"/>
        <w:widowControl w:val="0"/>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E">
      <w:pPr>
        <w:pStyle w:val="Heading3"/>
        <w:widowControl w:val="0"/>
        <w:ind w:left="720" w:firstLine="0"/>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A = 900 points or above</w:t>
        <w:tab/>
        <w:t xml:space="preserve">B = 800 to 899 points</w:t>
        <w:tab/>
        <w:t xml:space="preserve">C = 700 to 799 points</w:t>
        <w:tab/>
        <w:t xml:space="preserve">F = below 700 points</w:t>
      </w:r>
      <w:r w:rsidDel="00000000" w:rsidR="00000000" w:rsidRPr="00000000">
        <w:rPr>
          <w:rtl w:val="0"/>
        </w:rPr>
      </w:r>
    </w:p>
    <w:p w:rsidR="00000000" w:rsidDel="00000000" w:rsidP="00000000" w:rsidRDefault="00000000" w:rsidRPr="00000000" w14:paraId="0000007F">
      <w:pPr>
        <w:pBdr>
          <w:bottom w:color="000000" w:space="1" w:sz="4" w:val="single"/>
        </w:pBdr>
        <w:spacing w:after="240" w:befor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Other Course Policies</w:t>
      </w:r>
    </w:p>
    <w:p w:rsidR="00000000" w:rsidDel="00000000" w:rsidP="00000000" w:rsidRDefault="00000000" w:rsidRPr="00000000" w14:paraId="00000080">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Late Assignments and Makeup Exams</w:t>
      </w:r>
    </w:p>
    <w:p w:rsidR="00000000" w:rsidDel="00000000" w:rsidP="00000000" w:rsidRDefault="00000000" w:rsidRPr="00000000" w14:paraId="00000081">
      <w:pP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If you miss a class and have a valid excuse (per the instructor’s evaluation), you will have until the end of the following class period to make up missed opportunities for points. However, makeup opportunities for missing the final exam period and group presentations are only available under extreme circumstances. </w:t>
      </w:r>
      <w:r w:rsidDel="00000000" w:rsidR="00000000" w:rsidRPr="00000000">
        <w:rPr>
          <w:rFonts w:ascii="Arial" w:cs="Arial" w:eastAsia="Arial" w:hAnsi="Arial"/>
          <w:color w:val="000000"/>
          <w:sz w:val="22"/>
          <w:szCs w:val="22"/>
          <w:rtl w:val="0"/>
        </w:rPr>
        <w:t xml:space="preserve">Contact the instructor as soon as possible with a valid excuse if you know you will miss a class or major assignment.</w:t>
      </w:r>
    </w:p>
    <w:p w:rsidR="00000000" w:rsidDel="00000000" w:rsidP="00000000" w:rsidRDefault="00000000" w:rsidRPr="00000000" w14:paraId="0000008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3">
      <w:pPr>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Late assignments without a valid excuse may be completed for up to half credit up to one week following the original due date. After that, any late work will result in 0 points. Unless otherwise stated, assignments should be submitted in Canvas, and assignment deadlines will be stated in the Canvas system. When submitting an assignment in Canvas, make sure that you receive a confirmation indicating your assignment was submitted successfully. If you experience technical difficulties with the Canvas system, email your assignment to the instructor as an attachment before the deadline to receive full credit. Technical difficulties are not a valid excuse for submitting an assignment late.</w:t>
      </w:r>
    </w:p>
    <w:p w:rsidR="00000000" w:rsidDel="00000000" w:rsidP="00000000" w:rsidRDefault="00000000" w:rsidRPr="00000000" w14:paraId="00000084">
      <w:pPr>
        <w:widowControl w:val="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5">
      <w:pPr>
        <w:widowControl w:val="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Academic Misconduct</w:t>
      </w:r>
      <w:r w:rsidDel="00000000" w:rsidR="00000000" w:rsidRPr="00000000">
        <w:rPr>
          <w:rtl w:val="0"/>
        </w:rPr>
      </w:r>
    </w:p>
    <w:p w:rsidR="00000000" w:rsidDel="00000000" w:rsidP="00000000" w:rsidRDefault="00000000" w:rsidRPr="00000000" w14:paraId="0000008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All students are subject to the institution’s </w:t>
      </w:r>
      <w:hyperlink r:id="rId15">
        <w:r w:rsidDel="00000000" w:rsidR="00000000" w:rsidRPr="00000000">
          <w:rPr>
            <w:rFonts w:ascii="Arial" w:cs="Arial" w:eastAsia="Arial" w:hAnsi="Arial"/>
            <w:color w:val="0000ff"/>
            <w:sz w:val="22"/>
            <w:szCs w:val="22"/>
            <w:u w:val="single"/>
            <w:rtl w:val="0"/>
          </w:rPr>
          <w:t xml:space="preserve">academic integrity policies</w:t>
        </w:r>
      </w:hyperlink>
      <w:r w:rsidDel="00000000" w:rsidR="00000000" w:rsidRPr="00000000">
        <w:rPr>
          <w:rFonts w:ascii="Arial" w:cs="Arial" w:eastAsia="Arial" w:hAnsi="Arial"/>
          <w:sz w:val="22"/>
          <w:szCs w:val="22"/>
          <w:rtl w:val="0"/>
        </w:rPr>
        <w:t xml:space="preserve">. At the instructor’s discretion, students who are suspected of cheating or plagiarism may be reported to the Office of the Dean of Students and may receive a zero for the assignment and/or a failing grade for the course. </w:t>
      </w:r>
    </w:p>
    <w:p w:rsidR="00000000" w:rsidDel="00000000" w:rsidP="00000000" w:rsidRDefault="00000000" w:rsidRPr="00000000" w14:paraId="00000087">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widowControl w:val="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Sharing Course Materials</w:t>
      </w:r>
    </w:p>
    <w:p w:rsidR="00000000" w:rsidDel="00000000" w:rsidP="00000000" w:rsidRDefault="00000000" w:rsidRPr="00000000" w14:paraId="0000008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You are not allowed to post materials from this course on the Internet (with the exception of Canvas submissions) or share course materials with anyone outside of this class (including other cohorts). This policy helps protect the integrity of the resources developed for this class and ensures an equal playing field for all students in future cohorts.</w:t>
      </w:r>
      <w:r w:rsidDel="00000000" w:rsidR="00000000" w:rsidRPr="00000000">
        <w:rPr>
          <w:rtl w:val="0"/>
        </w:rPr>
      </w:r>
    </w:p>
    <w:p w:rsidR="00000000" w:rsidDel="00000000" w:rsidP="00000000" w:rsidRDefault="00000000" w:rsidRPr="00000000" w14:paraId="0000008A">
      <w:pPr>
        <w:spacing w:befor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Expectations for Out-of-Class Study</w:t>
      </w:r>
    </w:p>
    <w:p w:rsidR="00000000" w:rsidDel="00000000" w:rsidP="00000000" w:rsidRDefault="00000000" w:rsidRPr="00000000" w14:paraId="0000008B">
      <w:pPr>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Beyond the time required to attend each class meeting, students enrolled in this course should expect to spend between 3 and 6 hours per week of their own time completing course-related activities, including reading required materials, completing assignments, preparing for exams, etc.</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Grade Grievances </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Any appeal of a grade in this course must follow the procedures and deadlines for grade-related grievances as published in the current University Catalog (see </w:t>
      </w:r>
      <w:hyperlink r:id="rId16">
        <w:r w:rsidDel="00000000" w:rsidR="00000000" w:rsidRPr="00000000">
          <w:rPr>
            <w:rFonts w:ascii="Arial" w:cs="Arial" w:eastAsia="Arial" w:hAnsi="Arial"/>
            <w:b w:val="0"/>
            <w:bCs w:val="0"/>
            <w:i w:val="0"/>
            <w:iCs w:val="0"/>
            <w:smallCaps w:val="0"/>
            <w:strike w:val="0"/>
            <w:color w:val="0000ff"/>
            <w:sz w:val="22"/>
            <w:szCs w:val="22"/>
            <w:u w:val="single"/>
            <w:vertAlign w:val="baseline"/>
            <w:rtl w:val="0"/>
          </w:rPr>
          <w:t xml:space="preserve">Grading Policies</w:t>
        </w:r>
      </w:hyperlink>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w:t>
      </w:r>
      <w:hyperlink r:id="rId17">
        <w:r w:rsidDel="00000000" w:rsidR="00000000" w:rsidRPr="00000000">
          <w:rPr>
            <w:rFonts w:ascii="Arial" w:cs="Arial" w:eastAsia="Arial" w:hAnsi="Arial"/>
            <w:b w:val="0"/>
            <w:bCs w:val="0"/>
            <w:i w:val="0"/>
            <w:iCs w:val="0"/>
            <w:smallCaps w:val="0"/>
            <w:strike w:val="0"/>
            <w:color w:val="0000ff"/>
            <w:sz w:val="22"/>
            <w:szCs w:val="22"/>
            <w:u w:val="single"/>
            <w:vertAlign w:val="baseline"/>
            <w:rtl w:val="0"/>
          </w:rPr>
          <w:t xml:space="preserve">Student Complaints</w:t>
        </w:r>
      </w:hyperlink>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Use the following link to submit a grade grievance to the department: </w:t>
      </w:r>
      <w:hyperlink r:id="rId18">
        <w:r w:rsidDel="00000000" w:rsidR="00000000" w:rsidRPr="00000000">
          <w:rPr>
            <w:rFonts w:ascii="Arial" w:cs="Arial" w:eastAsia="Arial" w:hAnsi="Arial"/>
            <w:b w:val="0"/>
            <w:bCs w:val="0"/>
            <w:i w:val="0"/>
            <w:iCs w:val="0"/>
            <w:smallCaps w:val="0"/>
            <w:strike w:val="0"/>
            <w:color w:val="0000ff"/>
            <w:sz w:val="22"/>
            <w:szCs w:val="22"/>
            <w:u w:val="single"/>
            <w:vertAlign w:val="baseline"/>
            <w:rtl w:val="0"/>
          </w:rPr>
          <w:t xml:space="preserve">https://www.uta.edu/academics/schools-colleges/science/departments/psychology/degree-programs/undergraduate/undergraduate-resources/student-grievance-form</w:t>
        </w:r>
      </w:hyperlink>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w:t>
      </w:r>
    </w:p>
    <w:p w:rsidR="00000000" w:rsidDel="00000000" w:rsidP="00000000" w:rsidRDefault="00000000" w:rsidRPr="00000000" w14:paraId="0000008F">
      <w:pPr>
        <w:pBdr>
          <w:bottom w:color="000000" w:space="1" w:sz="4" w:val="single"/>
        </w:pBdr>
        <w:spacing w:after="240" w:befor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Course Schedule</w:t>
      </w:r>
    </w:p>
    <w:p w:rsidR="00000000" w:rsidDel="00000000" w:rsidP="00000000" w:rsidRDefault="00000000" w:rsidRPr="00000000" w14:paraId="00000090">
      <w:pPr>
        <w:keepNext w:val="1"/>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instructor reserves the right to adjust the course schedule in any way that serves the educational needs of the students enrolled in this course. For important university administrative dates, see the website of the Office of </w:t>
      </w:r>
      <w:hyperlink r:id="rId19">
        <w:r w:rsidDel="00000000" w:rsidR="00000000" w:rsidRPr="00000000">
          <w:rPr>
            <w:rFonts w:ascii="Arial" w:cs="Arial" w:eastAsia="Arial" w:hAnsi="Arial"/>
            <w:color w:val="0000ff"/>
            <w:sz w:val="22"/>
            <w:szCs w:val="22"/>
            <w:u w:val="single"/>
            <w:rtl w:val="0"/>
          </w:rPr>
          <w:t xml:space="preserve">Records and Registration</w:t>
        </w:r>
      </w:hyperlink>
      <w:r w:rsidDel="00000000" w:rsidR="00000000" w:rsidRPr="00000000">
        <w:rPr>
          <w:rFonts w:ascii="Arial" w:cs="Arial" w:eastAsia="Arial" w:hAnsi="Arial"/>
          <w:color w:val="000000"/>
          <w:sz w:val="22"/>
          <w:szCs w:val="22"/>
          <w:rtl w:val="0"/>
        </w:rPr>
        <w:t xml:space="preserve"> and the </w:t>
      </w:r>
      <w:hyperlink r:id="rId20">
        <w:r w:rsidDel="00000000" w:rsidR="00000000" w:rsidRPr="00000000">
          <w:rPr>
            <w:rFonts w:ascii="Arial" w:cs="Arial" w:eastAsia="Arial" w:hAnsi="Arial"/>
            <w:color w:val="0000ff"/>
            <w:sz w:val="22"/>
            <w:szCs w:val="22"/>
            <w:u w:val="single"/>
            <w:rtl w:val="0"/>
          </w:rPr>
          <w:t xml:space="preserve">Academic Calendar</w:t>
        </w:r>
      </w:hyperlink>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91">
      <w:pPr>
        <w:widowControl w:val="0"/>
        <w:rPr>
          <w:rFonts w:ascii="Arial" w:cs="Arial" w:eastAsia="Arial" w:hAnsi="Arial"/>
          <w:b w:val="1"/>
          <w:bCs w:val="1"/>
          <w:sz w:val="22"/>
          <w:szCs w:val="22"/>
        </w:rPr>
      </w:pPr>
      <w:r w:rsidDel="00000000" w:rsidR="00000000" w:rsidRPr="00000000">
        <w:rPr>
          <w:rtl w:val="0"/>
        </w:rPr>
      </w:r>
    </w:p>
    <w:tbl>
      <w:tblPr>
        <w:tblStyle w:val="Table3"/>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715"/>
        <w:gridCol w:w="4140"/>
        <w:gridCol w:w="4495"/>
        <w:tblGridChange w:id="0">
          <w:tblGrid>
            <w:gridCol w:w="715"/>
            <w:gridCol w:w="4140"/>
            <w:gridCol w:w="4495"/>
          </w:tblGrid>
        </w:tblGridChange>
      </w:tblGrid>
      <w:tr>
        <w:trPr>
          <w:cantSplit w:val="0"/>
          <w:tblHeader w:val="1"/>
        </w:trPr>
        <w:tc>
          <w:tcPr>
            <w:shd w:fill="595959"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18"/>
                <w:szCs w:val="18"/>
                <w:u w:val="none"/>
                <w:vertAlign w:val="baseline"/>
              </w:rPr>
            </w:pPr>
            <w:r w:rsidDel="00000000" w:rsidR="00000000" w:rsidRPr="00000000">
              <w:rPr>
                <w:rFonts w:ascii="Arial" w:cs="Arial" w:eastAsia="Arial" w:hAnsi="Arial"/>
                <w:b w:val="0"/>
                <w:bCs w:val="0"/>
                <w:i w:val="0"/>
                <w:iCs w:val="0"/>
                <w:smallCaps w:val="0"/>
                <w:strike w:val="0"/>
                <w:color w:val="ffffff"/>
                <w:sz w:val="18"/>
                <w:szCs w:val="18"/>
                <w:u w:val="none"/>
                <w:vertAlign w:val="baseline"/>
                <w:rtl w:val="0"/>
              </w:rPr>
              <w:t xml:space="preserve">Date</w:t>
            </w:r>
          </w:p>
        </w:tc>
        <w:tc>
          <w:tcPr>
            <w:shd w:fill="595959"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18"/>
                <w:szCs w:val="18"/>
                <w:u w:val="none"/>
                <w:vertAlign w:val="baseline"/>
              </w:rPr>
            </w:pPr>
            <w:r w:rsidDel="00000000" w:rsidR="00000000" w:rsidRPr="00000000">
              <w:rPr>
                <w:rFonts w:ascii="Arial" w:cs="Arial" w:eastAsia="Arial" w:hAnsi="Arial"/>
                <w:b w:val="0"/>
                <w:bCs w:val="0"/>
                <w:i w:val="0"/>
                <w:iCs w:val="0"/>
                <w:smallCaps w:val="0"/>
                <w:strike w:val="0"/>
                <w:color w:val="ffffff"/>
                <w:sz w:val="18"/>
                <w:szCs w:val="18"/>
                <w:u w:val="none"/>
                <w:vertAlign w:val="baseline"/>
                <w:rtl w:val="0"/>
              </w:rPr>
              <w:t xml:space="preserve">Class Agenda</w:t>
            </w:r>
          </w:p>
        </w:tc>
        <w:tc>
          <w:tcPr>
            <w:shd w:fill="595959"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ffff"/>
                <w:sz w:val="18"/>
                <w:szCs w:val="18"/>
                <w:u w:val="none"/>
                <w:vertAlign w:val="baseline"/>
              </w:rPr>
            </w:pPr>
            <w:r w:rsidDel="00000000" w:rsidR="00000000" w:rsidRPr="00000000">
              <w:rPr>
                <w:rFonts w:ascii="Arial" w:cs="Arial" w:eastAsia="Arial" w:hAnsi="Arial"/>
                <w:b w:val="0"/>
                <w:bCs w:val="0"/>
                <w:i w:val="0"/>
                <w:iCs w:val="0"/>
                <w:smallCaps w:val="0"/>
                <w:strike w:val="0"/>
                <w:color w:val="ffffff"/>
                <w:sz w:val="18"/>
                <w:szCs w:val="18"/>
                <w:u w:val="none"/>
                <w:vertAlign w:val="baseline"/>
                <w:rtl w:val="0"/>
              </w:rPr>
              <w:t xml:space="preserve">Tasks Due (by start of class unless otherwise stated)</w:t>
            </w:r>
          </w:p>
        </w:tc>
      </w:tr>
      <w:tr>
        <w:trPr>
          <w:cantSplit w:val="0"/>
          <w:tblHeader w:val="0"/>
        </w:trPr>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1/1</w:t>
            </w:r>
            <w:r w:rsidDel="00000000" w:rsidR="00000000" w:rsidRPr="00000000">
              <w:rPr>
                <w:rFonts w:ascii="Arial" w:cs="Arial" w:eastAsia="Arial" w:hAnsi="Arial"/>
                <w:b w:val="0"/>
                <w:bCs w:val="0"/>
                <w:sz w:val="18"/>
                <w:szCs w:val="18"/>
                <w:rtl w:val="0"/>
              </w:rPr>
              <w:t xml:space="preserve">5</w:t>
            </w: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0. Course overview</w:t>
            </w:r>
          </w:p>
          <w:p w:rsidR="00000000" w:rsidDel="00000000" w:rsidP="00000000" w:rsidRDefault="00000000" w:rsidRPr="00000000" w14:paraId="000000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78" w:right="0" w:hanging="20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Introductions (30 min)</w:t>
            </w:r>
          </w:p>
          <w:p w:rsidR="00000000" w:rsidDel="00000000" w:rsidP="00000000" w:rsidRDefault="00000000" w:rsidRPr="00000000" w14:paraId="0000009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78" w:right="0" w:hanging="20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Personal research examples (30 min)</w:t>
            </w:r>
          </w:p>
          <w:p w:rsidR="00000000" w:rsidDel="00000000" w:rsidP="00000000" w:rsidRDefault="00000000" w:rsidRPr="00000000" w14:paraId="0000009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78" w:right="0" w:hanging="20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Break (5 min)</w:t>
            </w:r>
          </w:p>
          <w:p w:rsidR="00000000" w:rsidDel="00000000" w:rsidP="00000000" w:rsidRDefault="00000000" w:rsidRPr="00000000" w14:paraId="0000009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78" w:right="0" w:hanging="20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Pre-test (20 min)</w:t>
            </w:r>
          </w:p>
          <w:p w:rsidR="00000000" w:rsidDel="00000000" w:rsidP="00000000" w:rsidRDefault="00000000" w:rsidRPr="00000000" w14:paraId="0000009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78" w:right="0" w:hanging="20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Syllabus overview (60 min)</w:t>
            </w:r>
          </w:p>
        </w:tc>
        <w:tc>
          <w:tcPr/>
          <w:p w:rsidR="00000000" w:rsidDel="00000000" w:rsidP="00000000" w:rsidRDefault="00000000" w:rsidRPr="00000000" w14:paraId="0000009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27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Complete the pre-course survey by </w:t>
            </w: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midnight on </w:t>
            </w:r>
            <w:r w:rsidDel="00000000" w:rsidR="00000000" w:rsidRPr="00000000">
              <w:rPr>
                <w:rFonts w:ascii="Arial" w:cs="Arial" w:eastAsia="Arial" w:hAnsi="Arial"/>
                <w:sz w:val="18"/>
                <w:szCs w:val="18"/>
                <w:u w:val="single"/>
                <w:rtl w:val="0"/>
              </w:rPr>
              <w:t xml:space="preserve">Tue</w:t>
            </w: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sday, January </w:t>
            </w:r>
            <w:r w:rsidDel="00000000" w:rsidR="00000000" w:rsidRPr="00000000">
              <w:rPr>
                <w:rFonts w:ascii="Arial" w:cs="Arial" w:eastAsia="Arial" w:hAnsi="Arial"/>
                <w:sz w:val="18"/>
                <w:szCs w:val="18"/>
                <w:u w:val="single"/>
                <w:rtl w:val="0"/>
              </w:rPr>
              <w:t xml:space="preserve">13</w:t>
            </w: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w:t>
            </w:r>
          </w:p>
        </w:tc>
      </w:tr>
      <w:tr>
        <w:trPr>
          <w:cantSplit w:val="0"/>
          <w:tblHeader w:val="0"/>
        </w:trPr>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1/2</w:t>
            </w:r>
            <w:r w:rsidDel="00000000" w:rsidR="00000000" w:rsidRPr="00000000">
              <w:rPr>
                <w:rFonts w:ascii="Arial" w:cs="Arial" w:eastAsia="Arial" w:hAnsi="Arial"/>
                <w:b w:val="0"/>
                <w:bCs w:val="0"/>
                <w:sz w:val="18"/>
                <w:szCs w:val="18"/>
                <w:rtl w:val="0"/>
              </w:rPr>
              <w:t xml:space="preserve">2</w:t>
            </w: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1. Generating models</w:t>
            </w:r>
          </w:p>
          <w:p w:rsidR="00000000" w:rsidDel="00000000" w:rsidP="00000000" w:rsidRDefault="00000000" w:rsidRPr="00000000" w14:paraId="0000009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Class discussion of readings (45 min)</w:t>
            </w:r>
          </w:p>
          <w:p w:rsidR="00000000" w:rsidDel="00000000" w:rsidP="00000000" w:rsidRDefault="00000000" w:rsidRPr="00000000" w14:paraId="000000A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Lecture (30 min)</w:t>
            </w:r>
          </w:p>
          <w:p w:rsidR="00000000" w:rsidDel="00000000" w:rsidP="00000000" w:rsidRDefault="00000000" w:rsidRPr="00000000" w14:paraId="000000A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Break (5 min)</w:t>
            </w:r>
          </w:p>
          <w:p w:rsidR="00000000" w:rsidDel="00000000" w:rsidP="00000000" w:rsidRDefault="00000000" w:rsidRPr="00000000" w14:paraId="000000A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Quiz 1 (5 min)</w:t>
            </w:r>
          </w:p>
          <w:p w:rsidR="00000000" w:rsidDel="00000000" w:rsidP="00000000" w:rsidRDefault="00000000" w:rsidRPr="00000000" w14:paraId="000000A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Exercise 1 (60 min)</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Required reading for discussion igniter #1:</w:t>
            </w:r>
          </w:p>
          <w:p w:rsidR="00000000" w:rsidDel="00000000" w:rsidP="00000000" w:rsidRDefault="00000000" w:rsidRPr="00000000" w14:paraId="000000A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18" w:right="0" w:hanging="218"/>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Pfeffer &amp; Sutton (2006) – Argues for the importance of managers relying on evidence-based practices</w:t>
            </w:r>
          </w:p>
          <w:p w:rsidR="00000000" w:rsidDel="00000000" w:rsidP="00000000" w:rsidRDefault="00000000" w:rsidRPr="00000000" w14:paraId="000000A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18" w:right="0" w:hanging="218"/>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Spector (2017) – Focuses on the value of inductive methods in I-O psych in an age where deductive approaches get the most attention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Recommended reading:</w:t>
            </w:r>
          </w:p>
          <w:p w:rsidR="00000000" w:rsidDel="00000000" w:rsidP="00000000" w:rsidRDefault="00000000" w:rsidRPr="00000000" w14:paraId="000000A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218" w:right="0" w:hanging="218"/>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Spector (2019) blog – Bridging the academic-practice divide</w:t>
            </w:r>
          </w:p>
        </w:tc>
      </w:tr>
      <w:tr>
        <w:trPr>
          <w:cantSplit w:val="0"/>
          <w:tblHeader w:val="0"/>
        </w:trPr>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1/</w:t>
            </w:r>
            <w:r w:rsidDel="00000000" w:rsidR="00000000" w:rsidRPr="00000000">
              <w:rPr>
                <w:rFonts w:ascii="Arial" w:cs="Arial" w:eastAsia="Arial" w:hAnsi="Arial"/>
                <w:b w:val="0"/>
                <w:bCs w:val="0"/>
                <w:sz w:val="18"/>
                <w:szCs w:val="18"/>
                <w:rtl w:val="0"/>
              </w:rPr>
              <w:t xml:space="preserve">29</w:t>
            </w:r>
            <w:r w:rsidDel="00000000" w:rsidR="00000000" w:rsidRPr="00000000">
              <w:rPr>
                <w:rtl w:val="0"/>
              </w:rPr>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2. Measurement</w:t>
            </w: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Class discussion of readings (45 min)</w:t>
            </w:r>
          </w:p>
          <w:p w:rsidR="00000000" w:rsidDel="00000000" w:rsidP="00000000" w:rsidRDefault="00000000" w:rsidRPr="00000000" w14:paraId="000000A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Lecture (30 min)</w:t>
            </w:r>
          </w:p>
          <w:p w:rsidR="00000000" w:rsidDel="00000000" w:rsidP="00000000" w:rsidRDefault="00000000" w:rsidRPr="00000000" w14:paraId="000000A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Break (5 min)</w:t>
            </w:r>
          </w:p>
          <w:p w:rsidR="00000000" w:rsidDel="00000000" w:rsidP="00000000" w:rsidRDefault="00000000" w:rsidRPr="00000000" w14:paraId="000000A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Quiz 2 (5 min)</w:t>
            </w:r>
          </w:p>
          <w:p w:rsidR="00000000" w:rsidDel="00000000" w:rsidP="00000000" w:rsidRDefault="00000000" w:rsidRPr="00000000" w14:paraId="000000A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1"/>
                <w:bCs w:val="1"/>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Exercise 2 (60 min)</w:t>
            </w: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hanging="27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Required reading for discussion igniter #2:</w:t>
            </w:r>
          </w:p>
          <w:p w:rsidR="00000000" w:rsidDel="00000000" w:rsidP="00000000" w:rsidRDefault="00000000" w:rsidRPr="00000000" w14:paraId="000000B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31" w:right="0" w:hanging="23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Stone-Romero (2011; pages 37-48) – Presents summary of key measurement concepts</w:t>
            </w:r>
          </w:p>
          <w:p w:rsidR="00000000" w:rsidDel="00000000" w:rsidP="00000000" w:rsidRDefault="00000000" w:rsidRPr="00000000" w14:paraId="000000B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31" w:right="0" w:hanging="23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SIOP Validation Principles (2018; pages 9-24) – Summarizes best practice recommendations when validating tests and measures for use in employee selection</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Recommended reading:</w:t>
            </w:r>
          </w:p>
          <w:p w:rsidR="00000000" w:rsidDel="00000000" w:rsidP="00000000" w:rsidRDefault="00000000" w:rsidRPr="00000000" w14:paraId="000000B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29" w:right="0" w:hanging="239"/>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Remaining pages in SIOP Validation Principles (2018)</w:t>
            </w:r>
          </w:p>
        </w:tc>
      </w:tr>
      <w:tr>
        <w:trPr>
          <w:cantSplit w:val="0"/>
          <w:tblHeader w:val="0"/>
        </w:trPr>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2/</w:t>
            </w:r>
            <w:r w:rsidDel="00000000" w:rsidR="00000000" w:rsidRPr="00000000">
              <w:rPr>
                <w:rFonts w:ascii="Arial" w:cs="Arial" w:eastAsia="Arial" w:hAnsi="Arial"/>
                <w:b w:val="0"/>
                <w:bCs w:val="0"/>
                <w:sz w:val="18"/>
                <w:szCs w:val="18"/>
                <w:rtl w:val="0"/>
              </w:rPr>
              <w:t xml:space="preserve">5</w:t>
            </w: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3. Sampling</w:t>
            </w:r>
          </w:p>
          <w:p w:rsidR="00000000" w:rsidDel="00000000" w:rsidP="00000000" w:rsidRDefault="00000000" w:rsidRPr="00000000" w14:paraId="000000B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Class discussion of readings (45 min)</w:t>
            </w:r>
          </w:p>
          <w:p w:rsidR="00000000" w:rsidDel="00000000" w:rsidP="00000000" w:rsidRDefault="00000000" w:rsidRPr="00000000" w14:paraId="000000B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Lecture (30 min)</w:t>
            </w:r>
          </w:p>
          <w:p w:rsidR="00000000" w:rsidDel="00000000" w:rsidP="00000000" w:rsidRDefault="00000000" w:rsidRPr="00000000" w14:paraId="000000B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Break (5 min)</w:t>
            </w:r>
          </w:p>
          <w:p w:rsidR="00000000" w:rsidDel="00000000" w:rsidP="00000000" w:rsidRDefault="00000000" w:rsidRPr="00000000" w14:paraId="000000B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Quiz 3 (5 min)</w:t>
            </w:r>
          </w:p>
          <w:p w:rsidR="00000000" w:rsidDel="00000000" w:rsidP="00000000" w:rsidRDefault="00000000" w:rsidRPr="00000000" w14:paraId="000000B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Exercise 3 (60 min)</w:t>
            </w:r>
          </w:p>
        </w:tc>
        <w:tc>
          <w:tcPr/>
          <w:p w:rsidR="00000000" w:rsidDel="00000000" w:rsidP="00000000" w:rsidRDefault="00000000" w:rsidRPr="00000000" w14:paraId="000000B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hanging="27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Required reading for discussion igniter #3:</w:t>
            </w:r>
          </w:p>
          <w:p w:rsidR="00000000" w:rsidDel="00000000" w:rsidP="00000000" w:rsidRDefault="00000000" w:rsidRPr="00000000" w14:paraId="000000B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23" w:right="0" w:hanging="223"/>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Anseel et al. (2010) – Analyzes the types of survey response rates that researchers can expect based on the methods they choose</w:t>
            </w:r>
          </w:p>
          <w:p w:rsidR="00000000" w:rsidDel="00000000" w:rsidP="00000000" w:rsidRDefault="00000000" w:rsidRPr="00000000" w14:paraId="000000B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23" w:right="0" w:hanging="223"/>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Landers &amp; Behrend (2015) – Argues for greater nuance in assessing the value of different convenience sampling strategies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Recommended reading:</w:t>
            </w:r>
          </w:p>
          <w:p w:rsidR="00000000" w:rsidDel="00000000" w:rsidP="00000000" w:rsidRDefault="00000000" w:rsidRPr="00000000" w14:paraId="000000C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23" w:right="0" w:hanging="223"/>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Magnani et al. (2005) – Reviews unique issues that can emerge when sampling hard-to-reach populations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Sign up for hot topic presentation by today.</w:t>
            </w:r>
          </w:p>
        </w:tc>
      </w:tr>
      <w:tr>
        <w:trPr>
          <w:cantSplit w:val="0"/>
          <w:tblHeader w:val="0"/>
        </w:trPr>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2/1</w:t>
            </w:r>
            <w:r w:rsidDel="00000000" w:rsidR="00000000" w:rsidRPr="00000000">
              <w:rPr>
                <w:rFonts w:ascii="Arial" w:cs="Arial" w:eastAsia="Arial" w:hAnsi="Arial"/>
                <w:b w:val="0"/>
                <w:bCs w:val="0"/>
                <w:sz w:val="18"/>
                <w:szCs w:val="18"/>
                <w:rtl w:val="0"/>
              </w:rPr>
              <w:t xml:space="preserve">2</w:t>
            </w: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4. Experimental methods</w:t>
            </w:r>
          </w:p>
          <w:p w:rsidR="00000000" w:rsidDel="00000000" w:rsidP="00000000" w:rsidRDefault="00000000" w:rsidRPr="00000000" w14:paraId="000000C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Class discussion of readings (45 min)</w:t>
            </w:r>
          </w:p>
          <w:p w:rsidR="00000000" w:rsidDel="00000000" w:rsidP="00000000" w:rsidRDefault="00000000" w:rsidRPr="00000000" w14:paraId="000000C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Lecture (30 min)</w:t>
            </w:r>
          </w:p>
          <w:p w:rsidR="00000000" w:rsidDel="00000000" w:rsidP="00000000" w:rsidRDefault="00000000" w:rsidRPr="00000000" w14:paraId="000000C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Break (5 min)</w:t>
            </w:r>
          </w:p>
          <w:p w:rsidR="00000000" w:rsidDel="00000000" w:rsidP="00000000" w:rsidRDefault="00000000" w:rsidRPr="00000000" w14:paraId="000000C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Quiz 4 (3 min)</w:t>
            </w:r>
          </w:p>
          <w:p w:rsidR="00000000" w:rsidDel="00000000" w:rsidP="00000000" w:rsidRDefault="00000000" w:rsidRPr="00000000" w14:paraId="000000C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Exercise 4 (60 min)</w:t>
            </w:r>
          </w:p>
        </w:tc>
        <w:tc>
          <w:tcPr/>
          <w:p w:rsidR="00000000" w:rsidDel="00000000" w:rsidP="00000000" w:rsidRDefault="00000000" w:rsidRPr="00000000" w14:paraId="000000C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hanging="27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Required reading for discussion igniter #4:</w:t>
            </w:r>
          </w:p>
          <w:p w:rsidR="00000000" w:rsidDel="00000000" w:rsidP="00000000" w:rsidRDefault="00000000" w:rsidRPr="00000000" w14:paraId="000000C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46" w:right="0" w:hanging="234"/>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Stone-Romero (2011; pages 48-68) – Presents summary of experimental research strategies </w:t>
            </w:r>
          </w:p>
          <w:p w:rsidR="00000000" w:rsidDel="00000000" w:rsidP="00000000" w:rsidRDefault="00000000" w:rsidRPr="00000000" w14:paraId="000000C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46" w:right="0" w:hanging="234"/>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Eden (2017) – Summarizes the use of field experiments in organizational research</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Recommended reading:</w:t>
            </w:r>
          </w:p>
          <w:p w:rsidR="00000000" w:rsidDel="00000000" w:rsidP="00000000" w:rsidRDefault="00000000" w:rsidRPr="00000000" w14:paraId="000000C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73" w:right="0" w:hanging="27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Grant &amp; Wall (2009) – Neglected science and art of quasi-experimentation</w:t>
            </w:r>
          </w:p>
        </w:tc>
      </w:tr>
      <w:tr>
        <w:trPr>
          <w:cantSplit w:val="0"/>
          <w:tblHeader w:val="0"/>
        </w:trPr>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2/</w:t>
            </w:r>
            <w:r w:rsidDel="00000000" w:rsidR="00000000" w:rsidRPr="00000000">
              <w:rPr>
                <w:rFonts w:ascii="Arial" w:cs="Arial" w:eastAsia="Arial" w:hAnsi="Arial"/>
                <w:b w:val="0"/>
                <w:bCs w:val="0"/>
                <w:sz w:val="18"/>
                <w:szCs w:val="18"/>
                <w:rtl w:val="0"/>
              </w:rPr>
              <w:t xml:space="preserve">19</w:t>
            </w: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5. Survey methods</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Class discussion of readings (45 min)</w:t>
            </w:r>
          </w:p>
          <w:p w:rsidR="00000000" w:rsidDel="00000000" w:rsidP="00000000" w:rsidRDefault="00000000" w:rsidRPr="00000000" w14:paraId="000000D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Lecture (30 min)</w:t>
            </w:r>
          </w:p>
          <w:p w:rsidR="00000000" w:rsidDel="00000000" w:rsidP="00000000" w:rsidRDefault="00000000" w:rsidRPr="00000000" w14:paraId="000000D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Break (5 min)</w:t>
            </w:r>
          </w:p>
          <w:p w:rsidR="00000000" w:rsidDel="00000000" w:rsidP="00000000" w:rsidRDefault="00000000" w:rsidRPr="00000000" w14:paraId="000000D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Quiz 5 (5 min)</w:t>
            </w:r>
          </w:p>
          <w:p w:rsidR="00000000" w:rsidDel="00000000" w:rsidP="00000000" w:rsidRDefault="00000000" w:rsidRPr="00000000" w14:paraId="000000D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Exercise 5 (60 min)</w:t>
            </w:r>
          </w:p>
          <w:p w:rsidR="00000000" w:rsidDel="00000000" w:rsidP="00000000" w:rsidRDefault="00000000" w:rsidRPr="00000000" w14:paraId="000000D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Meet with groups about hot topics (20 min)</w:t>
            </w:r>
          </w:p>
        </w:tc>
        <w:tc>
          <w:tcPr/>
          <w:p w:rsidR="00000000" w:rsidDel="00000000" w:rsidP="00000000" w:rsidRDefault="00000000" w:rsidRPr="00000000" w14:paraId="000000D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hanging="27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Required reading for discussion igniter #5:</w:t>
            </w:r>
          </w:p>
          <w:p w:rsidR="00000000" w:rsidDel="00000000" w:rsidP="00000000" w:rsidRDefault="00000000" w:rsidRPr="00000000" w14:paraId="000000D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Schwarz (1999) – Common issues associated with the use of self-report survey measures and rating scales</w:t>
            </w:r>
          </w:p>
          <w:p w:rsidR="00000000" w:rsidDel="00000000" w:rsidP="00000000" w:rsidRDefault="00000000" w:rsidRPr="00000000" w14:paraId="000000D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Spector (2019) – Presents best practices for optimizing validity when using cross-sectional designs</w:t>
            </w:r>
          </w:p>
        </w:tc>
      </w:tr>
      <w:tr>
        <w:trPr>
          <w:cantSplit w:val="0"/>
          <w:tblHeader w:val="0"/>
        </w:trPr>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2/2</w:t>
            </w:r>
            <w:r w:rsidDel="00000000" w:rsidR="00000000" w:rsidRPr="00000000">
              <w:rPr>
                <w:rFonts w:ascii="Arial" w:cs="Arial" w:eastAsia="Arial" w:hAnsi="Arial"/>
                <w:b w:val="0"/>
                <w:bCs w:val="0"/>
                <w:sz w:val="18"/>
                <w:szCs w:val="18"/>
                <w:rtl w:val="0"/>
              </w:rPr>
              <w:t xml:space="preserve">6</w:t>
            </w: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6. Qualitative and observational methods</w:t>
            </w:r>
          </w:p>
          <w:p w:rsidR="00000000" w:rsidDel="00000000" w:rsidP="00000000" w:rsidRDefault="00000000" w:rsidRPr="00000000" w14:paraId="000000D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Class discussion of readings (45 min)</w:t>
            </w:r>
          </w:p>
          <w:p w:rsidR="00000000" w:rsidDel="00000000" w:rsidP="00000000" w:rsidRDefault="00000000" w:rsidRPr="00000000" w14:paraId="000000D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Lecture (30 min)</w:t>
            </w:r>
          </w:p>
          <w:p w:rsidR="00000000" w:rsidDel="00000000" w:rsidP="00000000" w:rsidRDefault="00000000" w:rsidRPr="00000000" w14:paraId="000000D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Break (5 min)</w:t>
            </w:r>
          </w:p>
          <w:p w:rsidR="00000000" w:rsidDel="00000000" w:rsidP="00000000" w:rsidRDefault="00000000" w:rsidRPr="00000000" w14:paraId="000000D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Quiz 6 (5 min)</w:t>
            </w:r>
          </w:p>
          <w:p w:rsidR="00000000" w:rsidDel="00000000" w:rsidP="00000000" w:rsidRDefault="00000000" w:rsidRPr="00000000" w14:paraId="000000D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Exercise 6 (60 min)</w:t>
            </w:r>
          </w:p>
          <w:p w:rsidR="00000000" w:rsidDel="00000000" w:rsidP="00000000" w:rsidRDefault="00000000" w:rsidRPr="00000000" w14:paraId="000000E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Meet with groups about hot topics (20 min)</w:t>
            </w:r>
          </w:p>
        </w:tc>
        <w:tc>
          <w:tcPr/>
          <w:p w:rsidR="00000000" w:rsidDel="00000000" w:rsidP="00000000" w:rsidRDefault="00000000" w:rsidRPr="00000000" w14:paraId="000000E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hanging="27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Required reading for discussion igniter #6:</w:t>
            </w:r>
          </w:p>
          <w:p w:rsidR="00000000" w:rsidDel="00000000" w:rsidP="00000000" w:rsidRDefault="00000000" w:rsidRPr="00000000" w14:paraId="000000E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19" w:right="0" w:hanging="239"/>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Lee et al. (2011) – Reviews qualitative research strategies commonly used in I-O psychology</w:t>
            </w:r>
          </w:p>
          <w:p w:rsidR="00000000" w:rsidDel="00000000" w:rsidP="00000000" w:rsidRDefault="00000000" w:rsidRPr="00000000" w14:paraId="000000E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19" w:right="0" w:hanging="239"/>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Creswell &amp; Miller (2000) – Summarizes the challenges and strategies used to produce valid inferences with qualitative research</w:t>
            </w:r>
          </w:p>
          <w:p w:rsidR="00000000" w:rsidDel="00000000" w:rsidP="00000000" w:rsidRDefault="00000000" w:rsidRPr="00000000" w14:paraId="000000E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hanging="27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Recommended reading:</w:t>
            </w:r>
          </w:p>
          <w:p w:rsidR="00000000" w:rsidDel="00000000" w:rsidP="00000000" w:rsidRDefault="00000000" w:rsidRPr="00000000" w14:paraId="000000E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19" w:right="0" w:hanging="239"/>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Gephart (2013) – Reviews different philosophical approaches to qualitative research</w:t>
            </w:r>
          </w:p>
        </w:tc>
      </w:tr>
      <w:tr>
        <w:trPr>
          <w:cantSplit w:val="0"/>
          <w:tblHeader w:val="0"/>
        </w:trPr>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3/</w:t>
            </w:r>
            <w:r w:rsidDel="00000000" w:rsidR="00000000" w:rsidRPr="00000000">
              <w:rPr>
                <w:rFonts w:ascii="Arial" w:cs="Arial" w:eastAsia="Arial" w:hAnsi="Arial"/>
                <w:b w:val="0"/>
                <w:bCs w:val="0"/>
                <w:sz w:val="18"/>
                <w:szCs w:val="18"/>
                <w:rtl w:val="0"/>
              </w:rPr>
              <w:t xml:space="preserve">5</w:t>
            </w: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7. Research ethics</w:t>
            </w:r>
          </w:p>
          <w:p w:rsidR="00000000" w:rsidDel="00000000" w:rsidP="00000000" w:rsidRDefault="00000000" w:rsidRPr="00000000" w14:paraId="000000E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Class discussion of readings (45 min)</w:t>
            </w:r>
          </w:p>
          <w:p w:rsidR="00000000" w:rsidDel="00000000" w:rsidP="00000000" w:rsidRDefault="00000000" w:rsidRPr="00000000" w14:paraId="000000E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Lecture (30 min)</w:t>
            </w:r>
          </w:p>
          <w:p w:rsidR="00000000" w:rsidDel="00000000" w:rsidP="00000000" w:rsidRDefault="00000000" w:rsidRPr="00000000" w14:paraId="000000E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Break (5 min)</w:t>
            </w:r>
          </w:p>
          <w:p w:rsidR="00000000" w:rsidDel="00000000" w:rsidP="00000000" w:rsidRDefault="00000000" w:rsidRPr="00000000" w14:paraId="000000E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Quiz 7 (5 min)</w:t>
            </w:r>
          </w:p>
          <w:p w:rsidR="00000000" w:rsidDel="00000000" w:rsidP="00000000" w:rsidRDefault="00000000" w:rsidRPr="00000000" w14:paraId="000000E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Exercise 7 (60 min)</w:t>
            </w:r>
          </w:p>
          <w:p w:rsidR="00000000" w:rsidDel="00000000" w:rsidP="00000000" w:rsidRDefault="00000000" w:rsidRPr="00000000" w14:paraId="000000E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78" w:right="0" w:hanging="191"/>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Meet with groups about proposal (20 min)</w:t>
            </w:r>
          </w:p>
        </w:tc>
        <w:tc>
          <w:tcPr/>
          <w:p w:rsidR="00000000" w:rsidDel="00000000" w:rsidP="00000000" w:rsidRDefault="00000000" w:rsidRPr="00000000" w14:paraId="000000E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hanging="27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Required reading for discussion igniter #7:</w:t>
            </w:r>
          </w:p>
          <w:p w:rsidR="00000000" w:rsidDel="00000000" w:rsidP="00000000" w:rsidRDefault="00000000" w:rsidRPr="00000000" w14:paraId="000000E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49" w:right="0" w:hanging="249"/>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De Vries et al. (2006) – Presents data bearing on scientists’ use of questionable research practices</w:t>
            </w:r>
          </w:p>
          <w:p w:rsidR="00000000" w:rsidDel="00000000" w:rsidP="00000000" w:rsidRDefault="00000000" w:rsidRPr="00000000" w14:paraId="000000F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49" w:right="0" w:hanging="249"/>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Guzzo et al. (2015) – Discusses ethical issues involved in the use of “big data”</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Recommended reading:</w:t>
            </w:r>
          </w:p>
          <w:p w:rsidR="00000000" w:rsidDel="00000000" w:rsidP="00000000" w:rsidRDefault="00000000" w:rsidRPr="00000000" w14:paraId="000000F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249" w:right="0" w:hanging="249"/>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Lefkowitz &amp; Watts (2022) – Survey of ethical incidents reported by I-O psychologists </w:t>
            </w:r>
          </w:p>
        </w:tc>
      </w:tr>
      <w:tr>
        <w:trPr>
          <w:cantSplit w:val="0"/>
          <w:tblHeader w:val="0"/>
        </w:trPr>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3/1</w:t>
            </w:r>
            <w:r w:rsidDel="00000000" w:rsidR="00000000" w:rsidRPr="00000000">
              <w:rPr>
                <w:rFonts w:ascii="Arial" w:cs="Arial" w:eastAsia="Arial" w:hAnsi="Arial"/>
                <w:b w:val="0"/>
                <w:bCs w:val="0"/>
                <w:sz w:val="18"/>
                <w:szCs w:val="18"/>
                <w:rtl w:val="0"/>
              </w:rPr>
              <w:t xml:space="preserve">2</w:t>
            </w: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NO CLASS (Spring break)</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Believe it or not, the class is already halfway over! Please contact the instructor directly, to let him know how things are going. Are things clicking for you? Do certain concepts need more attention? How can the second half of the class be improved?</w:t>
            </w:r>
          </w:p>
        </w:tc>
      </w:tr>
      <w:tr>
        <w:trPr>
          <w:cantSplit w:val="0"/>
          <w:tblHeader w:val="0"/>
        </w:trPr>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3/</w:t>
            </w:r>
            <w:r w:rsidDel="00000000" w:rsidR="00000000" w:rsidRPr="00000000">
              <w:rPr>
                <w:rFonts w:ascii="Arial" w:cs="Arial" w:eastAsia="Arial" w:hAnsi="Arial"/>
                <w:b w:val="0"/>
                <w:bCs w:val="0"/>
                <w:sz w:val="18"/>
                <w:szCs w:val="18"/>
                <w:rtl w:val="0"/>
              </w:rPr>
              <w:t xml:space="preserve">19</w:t>
            </w: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8. Alternative/emerging research methods</w:t>
            </w:r>
          </w:p>
          <w:p w:rsidR="00000000" w:rsidDel="00000000" w:rsidP="00000000" w:rsidRDefault="00000000" w:rsidRPr="00000000" w14:paraId="000000F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78" w:right="0" w:hanging="189"/>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Hot topic presentations (75 min)</w:t>
            </w:r>
          </w:p>
          <w:p w:rsidR="00000000" w:rsidDel="00000000" w:rsidP="00000000" w:rsidRDefault="00000000" w:rsidRPr="00000000" w14:paraId="000000F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78" w:right="0" w:hanging="189"/>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Break (5 min)</w:t>
            </w:r>
          </w:p>
          <w:p w:rsidR="00000000" w:rsidDel="00000000" w:rsidP="00000000" w:rsidRDefault="00000000" w:rsidRPr="00000000" w14:paraId="000000F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78" w:right="0" w:hanging="189"/>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Hot topic presentations (75 min)</w:t>
            </w:r>
          </w:p>
          <w:p w:rsidR="00000000" w:rsidDel="00000000" w:rsidP="00000000" w:rsidRDefault="00000000" w:rsidRPr="00000000" w14:paraId="000000F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78" w:right="0" w:hanging="189"/>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Quiz 8 (5 min)</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No discussion igniter.</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Submit hot topic presentation materials on Canvas.</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Sign up for research proposal topic by today.</w:t>
            </w:r>
            <w:r w:rsidDel="00000000" w:rsidR="00000000" w:rsidRPr="00000000">
              <w:rPr>
                <w:rtl w:val="0"/>
              </w:rPr>
            </w:r>
          </w:p>
        </w:tc>
      </w:tr>
      <w:tr>
        <w:trPr>
          <w:cantSplit w:val="0"/>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3/2</w:t>
            </w:r>
            <w:r w:rsidDel="00000000" w:rsidR="00000000" w:rsidRPr="00000000">
              <w:rPr>
                <w:rFonts w:ascii="Arial" w:cs="Arial" w:eastAsia="Arial" w:hAnsi="Arial"/>
                <w:b w:val="0"/>
                <w:bCs w:val="0"/>
                <w:sz w:val="18"/>
                <w:szCs w:val="18"/>
                <w:rtl w:val="0"/>
              </w:rPr>
              <w:t xml:space="preserve">6</w:t>
            </w: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9. Evaluating organizational research</w:t>
            </w:r>
          </w:p>
          <w:p w:rsidR="00000000" w:rsidDel="00000000" w:rsidP="00000000" w:rsidRDefault="00000000" w:rsidRPr="00000000" w14:paraId="0000010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78" w:right="0" w:hanging="18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Lecture (30 min)</w:t>
            </w:r>
          </w:p>
          <w:p w:rsidR="00000000" w:rsidDel="00000000" w:rsidP="00000000" w:rsidRDefault="00000000" w:rsidRPr="00000000" w14:paraId="0000010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78" w:right="0" w:hanging="18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Exercise 8</w:t>
            </w:r>
          </w:p>
          <w:p w:rsidR="00000000" w:rsidDel="00000000" w:rsidP="00000000" w:rsidRDefault="00000000" w:rsidRPr="00000000" w14:paraId="0000010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178" w:right="0" w:hanging="18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Meet with groups about proposal (20 min)</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No discussion igniter.</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b w:val="0"/>
                <w:bCs w:val="0"/>
                <w:i w:val="0"/>
                <w:iCs w:val="0"/>
                <w:smallCaps w:val="0"/>
                <w:strike w:val="0"/>
                <w:color w:val="000000"/>
                <w:sz w:val="18"/>
                <w:szCs w:val="18"/>
                <w:u w:val="single"/>
                <w:vertAlign w:val="baseline"/>
                <w:rtl w:val="0"/>
              </w:rPr>
              <w:t xml:space="preserve">Required reading:</w:t>
            </w:r>
          </w:p>
          <w:p w:rsidR="00000000" w:rsidDel="00000000" w:rsidP="00000000" w:rsidRDefault="00000000" w:rsidRPr="00000000" w14:paraId="0000010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bCs w:val="0"/>
                <w:i w:val="0"/>
                <w:iCs w:val="0"/>
                <w:smallCaps w:val="0"/>
                <w:strike w:val="0"/>
                <w:color w:val="000000"/>
                <w:sz w:val="18"/>
                <w:szCs w:val="18"/>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Shadish et al. (2002) – Chapter 2 covers threats to internal validity</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4/</w:t>
            </w:r>
            <w:r w:rsidDel="00000000" w:rsidR="00000000" w:rsidRPr="00000000">
              <w:rPr>
                <w:rFonts w:ascii="Arial" w:cs="Arial" w:eastAsia="Arial" w:hAnsi="Arial"/>
                <w:b w:val="0"/>
                <w:bCs w:val="0"/>
                <w:sz w:val="18"/>
                <w:szCs w:val="18"/>
                <w:rtl w:val="0"/>
              </w:rPr>
              <w:t xml:space="preserve">2</w:t>
            </w:r>
            <w:r w:rsidDel="00000000" w:rsidR="00000000" w:rsidRPr="00000000">
              <w:rPr>
                <w:rtl w:val="0"/>
              </w:rPr>
            </w:r>
          </w:p>
        </w:tc>
        <w:tc>
          <w:tcPr/>
          <w:p w:rsidR="00000000" w:rsidDel="00000000" w:rsidP="00000000" w:rsidRDefault="00000000" w:rsidRPr="00000000" w14:paraId="0000010A">
            <w:pPr>
              <w:widowControl w:val="0"/>
              <w:rPr>
                <w:rFonts w:ascii="Arial" w:cs="Arial" w:eastAsia="Arial" w:hAnsi="Arial"/>
                <w:b w:val="0"/>
                <w:bCs w:val="0"/>
                <w:i w:val="0"/>
                <w:iCs w:val="0"/>
                <w:smallCaps w:val="0"/>
                <w:strike w:val="0"/>
                <w:color w:val="000000"/>
                <w:sz w:val="18"/>
                <w:szCs w:val="18"/>
                <w:u w:val="single"/>
                <w:vertAlign w:val="baseline"/>
              </w:rPr>
            </w:pPr>
            <w:r w:rsidDel="00000000" w:rsidR="00000000" w:rsidRPr="00000000">
              <w:rPr>
                <w:rFonts w:ascii="Arial" w:cs="Arial" w:eastAsia="Arial" w:hAnsi="Arial"/>
                <w:sz w:val="18"/>
                <w:szCs w:val="18"/>
                <w:u w:val="single"/>
                <w:rtl w:val="0"/>
              </w:rPr>
              <w:t xml:space="preserve">NO CLASS</w:t>
            </w:r>
            <w:r w:rsidDel="00000000" w:rsidR="00000000" w:rsidRPr="00000000">
              <w:rPr>
                <w:rFonts w:ascii="Arial" w:cs="Arial" w:eastAsia="Arial" w:hAnsi="Arial"/>
                <w:sz w:val="18"/>
                <w:szCs w:val="18"/>
                <w:rtl w:val="0"/>
              </w:rPr>
              <w:t xml:space="preserve"> (Optional: Groups meet virtually with instructor)</w:t>
            </w:r>
            <w:r w:rsidDel="00000000" w:rsidR="00000000" w:rsidRPr="00000000">
              <w:rPr>
                <w:rtl w:val="0"/>
              </w:rPr>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Submit essay on threats to validity on Canvas by the end of class time.</w:t>
            </w:r>
          </w:p>
          <w:p w:rsidR="00000000" w:rsidDel="00000000" w:rsidP="00000000" w:rsidRDefault="00000000" w:rsidRPr="00000000" w14:paraId="0000010C">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Reserve your one-on-one 15 min timeslot between 11am-4pm to discuss your research proposal ideas.</w:t>
            </w:r>
            <w:r w:rsidDel="00000000" w:rsidR="00000000" w:rsidRPr="00000000">
              <w:rPr>
                <w:rtl w:val="0"/>
              </w:rPr>
            </w:r>
          </w:p>
        </w:tc>
      </w:tr>
      <w:tr>
        <w:trPr>
          <w:cantSplit w:val="0"/>
          <w:tblHeader w:val="0"/>
        </w:trPr>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4/</w:t>
            </w:r>
            <w:r w:rsidDel="00000000" w:rsidR="00000000" w:rsidRPr="00000000">
              <w:rPr>
                <w:rFonts w:ascii="Arial" w:cs="Arial" w:eastAsia="Arial" w:hAnsi="Arial"/>
                <w:b w:val="0"/>
                <w:bCs w:val="0"/>
                <w:sz w:val="18"/>
                <w:szCs w:val="18"/>
                <w:rtl w:val="0"/>
              </w:rPr>
              <w:t xml:space="preserve">9</w:t>
            </w:r>
            <w:r w:rsidDel="00000000" w:rsidR="00000000" w:rsidRPr="00000000">
              <w:rPr>
                <w:rtl w:val="0"/>
              </w:rPr>
            </w:r>
          </w:p>
        </w:tc>
        <w:tc>
          <w:tcPr/>
          <w:p w:rsidR="00000000" w:rsidDel="00000000" w:rsidP="00000000" w:rsidRDefault="00000000" w:rsidRPr="00000000" w14:paraId="0000010E">
            <w:pPr>
              <w:widowControl w:val="0"/>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10. Designing organizational research</w:t>
            </w:r>
          </w:p>
          <w:p w:rsidR="00000000" w:rsidDel="00000000" w:rsidP="00000000" w:rsidRDefault="00000000" w:rsidRPr="00000000" w14:paraId="0000010F">
            <w:pPr>
              <w:widowControl w:val="0"/>
              <w:numPr>
                <w:ilvl w:val="0"/>
                <w:numId w:val="12"/>
              </w:numPr>
              <w:ind w:left="178" w:hanging="180"/>
              <w:rPr>
                <w:rFonts w:ascii="Arial" w:cs="Arial" w:eastAsia="Arial" w:hAnsi="Arial"/>
                <w:sz w:val="18"/>
                <w:szCs w:val="18"/>
              </w:rPr>
            </w:pPr>
            <w:r w:rsidDel="00000000" w:rsidR="00000000" w:rsidRPr="00000000">
              <w:rPr>
                <w:rFonts w:ascii="Arial" w:cs="Arial" w:eastAsia="Arial" w:hAnsi="Arial"/>
                <w:sz w:val="18"/>
                <w:szCs w:val="18"/>
                <w:rtl w:val="0"/>
              </w:rPr>
              <w:t xml:space="preserve">Lecture (30 min)</w:t>
            </w:r>
          </w:p>
          <w:p w:rsidR="00000000" w:rsidDel="00000000" w:rsidP="00000000" w:rsidRDefault="00000000" w:rsidRPr="00000000" w14:paraId="00000110">
            <w:pPr>
              <w:widowControl w:val="0"/>
              <w:numPr>
                <w:ilvl w:val="0"/>
                <w:numId w:val="12"/>
              </w:numPr>
              <w:ind w:left="178" w:hanging="180"/>
              <w:rPr>
                <w:rFonts w:ascii="Arial" w:cs="Arial" w:eastAsia="Arial" w:hAnsi="Arial"/>
                <w:sz w:val="18"/>
                <w:szCs w:val="18"/>
              </w:rPr>
            </w:pPr>
            <w:r w:rsidDel="00000000" w:rsidR="00000000" w:rsidRPr="00000000">
              <w:rPr>
                <w:rFonts w:ascii="Arial" w:cs="Arial" w:eastAsia="Arial" w:hAnsi="Arial"/>
                <w:sz w:val="18"/>
                <w:szCs w:val="18"/>
                <w:rtl w:val="0"/>
              </w:rPr>
              <w:t xml:space="preserve">Exercise 9</w:t>
            </w:r>
          </w:p>
          <w:p w:rsidR="00000000" w:rsidDel="00000000" w:rsidP="00000000" w:rsidRDefault="00000000" w:rsidRPr="00000000" w14:paraId="00000111">
            <w:pPr>
              <w:widowControl w:val="0"/>
              <w:numPr>
                <w:ilvl w:val="0"/>
                <w:numId w:val="12"/>
              </w:numPr>
              <w:ind w:left="178" w:hanging="180"/>
              <w:rPr>
                <w:rFonts w:ascii="Arial" w:cs="Arial" w:eastAsia="Arial" w:hAnsi="Arial"/>
                <w:sz w:val="18"/>
                <w:szCs w:val="18"/>
              </w:rPr>
            </w:pPr>
            <w:r w:rsidDel="00000000" w:rsidR="00000000" w:rsidRPr="00000000">
              <w:rPr>
                <w:rFonts w:ascii="Arial" w:cs="Arial" w:eastAsia="Arial" w:hAnsi="Arial"/>
                <w:sz w:val="18"/>
                <w:szCs w:val="18"/>
                <w:rtl w:val="0"/>
              </w:rPr>
              <w:t xml:space="preserve">Meet with groups about proposal (20 min)</w:t>
            </w:r>
            <w:r w:rsidDel="00000000" w:rsidR="00000000" w:rsidRPr="00000000">
              <w:rPr>
                <w:rtl w:val="0"/>
              </w:rPr>
            </w:r>
          </w:p>
        </w:tc>
        <w:tc>
          <w:tcPr/>
          <w:p w:rsidR="00000000" w:rsidDel="00000000" w:rsidP="00000000" w:rsidRDefault="00000000" w:rsidRPr="00000000" w14:paraId="00000112">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No discussion igniter.</w:t>
            </w:r>
          </w:p>
          <w:p w:rsidR="00000000" w:rsidDel="00000000" w:rsidP="00000000" w:rsidRDefault="00000000" w:rsidRPr="00000000" w14:paraId="00000113">
            <w:pPr>
              <w:widowControl w:val="0"/>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Required reading:</w:t>
            </w:r>
          </w:p>
          <w:p w:rsidR="00000000" w:rsidDel="00000000" w:rsidP="00000000" w:rsidRDefault="00000000" w:rsidRPr="00000000" w14:paraId="00000114">
            <w:pPr>
              <w:widowControl w:val="0"/>
              <w:numPr>
                <w:ilvl w:val="0"/>
                <w:numId w:val="12"/>
              </w:numPr>
              <w:ind w:left="240"/>
              <w:rPr>
                <w:rFonts w:ascii="Arial" w:cs="Arial" w:eastAsia="Arial" w:hAnsi="Arial"/>
                <w:sz w:val="18"/>
                <w:szCs w:val="18"/>
              </w:rPr>
            </w:pPr>
            <w:r w:rsidDel="00000000" w:rsidR="00000000" w:rsidRPr="00000000">
              <w:rPr>
                <w:rFonts w:ascii="Arial" w:cs="Arial" w:eastAsia="Arial" w:hAnsi="Arial"/>
                <w:sz w:val="18"/>
                <w:szCs w:val="18"/>
                <w:rtl w:val="0"/>
              </w:rPr>
              <w:t xml:space="preserve">Shadish et al. (2002) – Chapter 3 covers threats to external validity</w:t>
            </w:r>
            <w:r w:rsidDel="00000000" w:rsidR="00000000" w:rsidRPr="00000000">
              <w:rPr>
                <w:rtl w:val="0"/>
              </w:rPr>
            </w:r>
          </w:p>
        </w:tc>
      </w:tr>
      <w:tr>
        <w:trPr>
          <w:cantSplit w:val="0"/>
          <w:tblHeader w:val="0"/>
        </w:trPr>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4/1</w:t>
            </w:r>
            <w:r w:rsidDel="00000000" w:rsidR="00000000" w:rsidRPr="00000000">
              <w:rPr>
                <w:rFonts w:ascii="Arial" w:cs="Arial" w:eastAsia="Arial" w:hAnsi="Arial"/>
                <w:b w:val="0"/>
                <w:bCs w:val="0"/>
                <w:sz w:val="18"/>
                <w:szCs w:val="18"/>
                <w:rtl w:val="0"/>
              </w:rPr>
              <w:t xml:space="preserve">6</w:t>
            </w:r>
            <w:r w:rsidDel="00000000" w:rsidR="00000000" w:rsidRPr="00000000">
              <w:rPr>
                <w:rtl w:val="0"/>
              </w:rPr>
            </w:r>
          </w:p>
        </w:tc>
        <w:tc>
          <w:tcPr/>
          <w:p w:rsidR="00000000" w:rsidDel="00000000" w:rsidP="00000000" w:rsidRDefault="00000000" w:rsidRPr="00000000" w14:paraId="00000116">
            <w:pPr>
              <w:widowControl w:val="0"/>
              <w:ind w:left="0" w:firstLine="0"/>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sz w:val="18"/>
                <w:szCs w:val="18"/>
                <w:u w:val="single"/>
                <w:rtl w:val="0"/>
              </w:rPr>
              <w:t xml:space="preserve">Research proposal presentations</w:t>
            </w:r>
            <w:r w:rsidDel="00000000" w:rsidR="00000000" w:rsidRPr="00000000">
              <w:rPr>
                <w:rtl w:val="0"/>
              </w:rPr>
            </w:r>
          </w:p>
        </w:tc>
        <w:tc>
          <w:tcPr/>
          <w:p w:rsidR="00000000" w:rsidDel="00000000" w:rsidP="00000000" w:rsidRDefault="00000000" w:rsidRPr="00000000" w14:paraId="00000117">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Submit final proposal slides on Canvas (1 per group).</w:t>
            </w:r>
          </w:p>
          <w:p w:rsidR="00000000" w:rsidDel="00000000" w:rsidP="00000000" w:rsidRDefault="00000000" w:rsidRPr="00000000" w14:paraId="00000118">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Submit proposal evaluations during class.</w:t>
            </w:r>
          </w:p>
        </w:tc>
      </w:tr>
      <w:tr>
        <w:trPr>
          <w:cantSplit w:val="0"/>
          <w:tblHeader w:val="0"/>
        </w:trPr>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vertAlign w:val="baseline"/>
                <w:rtl w:val="0"/>
              </w:rPr>
              <w:t xml:space="preserve">4/2</w:t>
            </w:r>
            <w:r w:rsidDel="00000000" w:rsidR="00000000" w:rsidRPr="00000000">
              <w:rPr>
                <w:rFonts w:ascii="Arial" w:cs="Arial" w:eastAsia="Arial" w:hAnsi="Arial"/>
                <w:b w:val="0"/>
                <w:bCs w:val="0"/>
                <w:sz w:val="18"/>
                <w:szCs w:val="18"/>
                <w:rtl w:val="0"/>
              </w:rPr>
              <w:t xml:space="preserve">3</w:t>
            </w:r>
            <w:r w:rsidDel="00000000" w:rsidR="00000000" w:rsidRPr="00000000">
              <w:rPr>
                <w:rtl w:val="0"/>
              </w:rPr>
            </w:r>
          </w:p>
        </w:tc>
        <w:tc>
          <w:tcPr/>
          <w:p w:rsidR="00000000" w:rsidDel="00000000" w:rsidP="00000000" w:rsidRDefault="00000000" w:rsidRPr="00000000" w14:paraId="0000011A">
            <w:pPr>
              <w:widowControl w:val="0"/>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Final exam</w:t>
            </w:r>
            <w:r w:rsidDel="00000000" w:rsidR="00000000" w:rsidRPr="00000000">
              <w:rPr>
                <w:rtl w:val="0"/>
              </w:rPr>
            </w:r>
          </w:p>
          <w:p w:rsidR="00000000" w:rsidDel="00000000" w:rsidP="00000000" w:rsidRDefault="00000000" w:rsidRPr="00000000" w14:paraId="0000011B">
            <w:pPr>
              <w:widowControl w:val="0"/>
              <w:rPr>
                <w:rFonts w:ascii="Arial" w:cs="Arial" w:eastAsia="Arial" w:hAnsi="Arial"/>
                <w:sz w:val="18"/>
                <w:szCs w:val="18"/>
                <w:u w:val="single"/>
              </w:rPr>
            </w:pPr>
            <w:r w:rsidDel="00000000" w:rsidR="00000000" w:rsidRPr="00000000">
              <w:rPr>
                <w:rFonts w:ascii="Arial" w:cs="Arial" w:eastAsia="Arial" w:hAnsi="Arial"/>
                <w:sz w:val="18"/>
                <w:szCs w:val="18"/>
                <w:rtl w:val="0"/>
              </w:rPr>
              <w:t xml:space="preserve">Estimated time to complete = 60-90 min</w:t>
            </w:r>
            <w:r w:rsidDel="00000000" w:rsidR="00000000" w:rsidRPr="00000000">
              <w:rPr>
                <w:rtl w:val="0"/>
              </w:rPr>
            </w:r>
          </w:p>
        </w:tc>
        <w:tc>
          <w:tcPr/>
          <w:p w:rsidR="00000000" w:rsidDel="00000000" w:rsidP="00000000" w:rsidRDefault="00000000" w:rsidRPr="00000000" w14:paraId="0000011C">
            <w:pPr>
              <w:widowControl w:val="0"/>
              <w:rPr>
                <w:rFonts w:ascii="Arial" w:cs="Arial" w:eastAsia="Arial" w:hAnsi="Arial"/>
                <w:b w:val="0"/>
                <w:bCs w:val="0"/>
                <w:i w:val="0"/>
                <w:iCs w:val="0"/>
                <w:smallCaps w:val="0"/>
                <w:strike w:val="0"/>
                <w:color w:val="000000"/>
                <w:sz w:val="18"/>
                <w:szCs w:val="18"/>
                <w:u w:val="none"/>
                <w:vertAlign w:val="baseline"/>
              </w:rPr>
            </w:pPr>
            <w:r w:rsidDel="00000000" w:rsidR="00000000" w:rsidRPr="00000000">
              <w:rPr>
                <w:rtl w:val="0"/>
              </w:rPr>
            </w:r>
          </w:p>
        </w:tc>
      </w:tr>
    </w:tbl>
    <w:p w:rsidR="00000000" w:rsidDel="00000000" w:rsidP="00000000" w:rsidRDefault="00000000" w:rsidRPr="00000000" w14:paraId="0000011D">
      <w:pPr>
        <w:pBdr>
          <w:bottom w:color="000000" w:space="1" w:sz="4" w:val="single"/>
        </w:pBdr>
        <w:spacing w:after="240" w:befor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Institutional Information</w:t>
      </w:r>
    </w:p>
    <w:p w:rsidR="00000000" w:rsidDel="00000000" w:rsidP="00000000" w:rsidRDefault="00000000" w:rsidRPr="00000000" w14:paraId="0000011E">
      <w:pPr>
        <w:rPr>
          <w:rFonts w:ascii="Arial" w:cs="Arial" w:eastAsia="Arial" w:hAnsi="Arial"/>
          <w:sz w:val="22"/>
          <w:szCs w:val="22"/>
        </w:rPr>
      </w:pPr>
      <w:r w:rsidDel="00000000" w:rsidR="00000000" w:rsidRPr="00000000">
        <w:rPr>
          <w:rFonts w:ascii="Arial" w:cs="Arial" w:eastAsia="Arial" w:hAnsi="Arial"/>
          <w:sz w:val="22"/>
          <w:szCs w:val="22"/>
          <w:rtl w:val="0"/>
        </w:rPr>
        <w:t xml:space="preserve">UTA students are encouraged to review the below institutional policies and informational sections and reach out to the specific office with any questions. To view this institutional information, please visit the </w:t>
      </w:r>
      <w:hyperlink r:id="rId21">
        <w:r w:rsidDel="00000000" w:rsidR="00000000" w:rsidRPr="00000000">
          <w:rPr>
            <w:rFonts w:ascii="Arial" w:cs="Arial" w:eastAsia="Arial" w:hAnsi="Arial"/>
            <w:color w:val="0000ff"/>
            <w:sz w:val="22"/>
            <w:szCs w:val="22"/>
            <w:u w:val="single"/>
            <w:rtl w:val="0"/>
          </w:rPr>
          <w:t xml:space="preserve">Institutional Information</w:t>
        </w:r>
      </w:hyperlink>
      <w:r w:rsidDel="00000000" w:rsidR="00000000" w:rsidRPr="00000000">
        <w:rPr>
          <w:rFonts w:ascii="Arial" w:cs="Arial" w:eastAsia="Arial" w:hAnsi="Arial"/>
          <w:sz w:val="22"/>
          <w:szCs w:val="22"/>
          <w:rtl w:val="0"/>
        </w:rPr>
        <w:t xml:space="preserve"> page (https://resources.uta.edu/provost/course-related-info/institutional-policies.php) which includes the following policies among others:</w:t>
      </w:r>
    </w:p>
    <w:p w:rsidR="00000000" w:rsidDel="00000000" w:rsidP="00000000" w:rsidRDefault="00000000" w:rsidRPr="00000000" w14:paraId="0000011F">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Drop Policy</w:t>
      </w:r>
    </w:p>
    <w:p w:rsidR="00000000" w:rsidDel="00000000" w:rsidP="00000000" w:rsidRDefault="00000000" w:rsidRPr="00000000" w14:paraId="00000120">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Disability Accommodations</w:t>
      </w:r>
    </w:p>
    <w:p w:rsidR="00000000" w:rsidDel="00000000" w:rsidP="00000000" w:rsidRDefault="00000000" w:rsidRPr="00000000" w14:paraId="00000121">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Title IX Policy</w:t>
      </w:r>
    </w:p>
    <w:p w:rsidR="00000000" w:rsidDel="00000000" w:rsidP="00000000" w:rsidRDefault="00000000" w:rsidRPr="00000000" w14:paraId="00000122">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Academic Integrity</w:t>
      </w:r>
    </w:p>
    <w:p w:rsidR="00000000" w:rsidDel="00000000" w:rsidP="00000000" w:rsidRDefault="00000000" w:rsidRPr="00000000" w14:paraId="00000123">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Student Feedback Survey</w:t>
      </w:r>
    </w:p>
    <w:p w:rsidR="00000000" w:rsidDel="00000000" w:rsidP="00000000" w:rsidRDefault="00000000" w:rsidRPr="00000000" w14:paraId="00000124">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Final Exam Schedule</w:t>
      </w:r>
    </w:p>
    <w:p w:rsidR="00000000" w:rsidDel="00000000" w:rsidP="00000000" w:rsidRDefault="00000000" w:rsidRPr="00000000" w14:paraId="00000125">
      <w:pPr>
        <w:pBdr>
          <w:bottom w:color="000000" w:space="1" w:sz="4" w:val="single"/>
        </w:pBdr>
        <w:spacing w:after="240" w:befor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Additional Information</w:t>
      </w:r>
    </w:p>
    <w:p w:rsidR="00000000" w:rsidDel="00000000" w:rsidP="00000000" w:rsidRDefault="00000000" w:rsidRPr="00000000" w14:paraId="00000126">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Face Covering Policy</w:t>
      </w:r>
    </w:p>
    <w:p w:rsidR="00000000" w:rsidDel="00000000" w:rsidP="00000000" w:rsidRDefault="00000000" w:rsidRPr="00000000" w14:paraId="00000127">
      <w:pPr>
        <w:rPr>
          <w:rFonts w:ascii="Arial" w:cs="Arial" w:eastAsia="Arial" w:hAnsi="Arial"/>
          <w:sz w:val="22"/>
          <w:szCs w:val="22"/>
        </w:rPr>
      </w:pPr>
      <w:r w:rsidDel="00000000" w:rsidR="00000000" w:rsidRPr="00000000">
        <w:rPr>
          <w:rFonts w:ascii="Arial" w:cs="Arial" w:eastAsia="Arial" w:hAnsi="Arial"/>
          <w:sz w:val="22"/>
          <w:szCs w:val="22"/>
          <w:rtl w:val="0"/>
        </w:rPr>
        <w:t xml:space="preserve">The use of face coverings on campus is no longer mandatory. If a student needs accommodations to ensure social distancing in the classroom due to being at high risk they are encouraged to work directly with the Student Access and Resource Center to assist in these accommodations. If students need masks, they may obtain them at the Central Library, the E.H. Hereford University Center’s front desk or in their department. </w:t>
      </w:r>
    </w:p>
    <w:p w:rsidR="00000000" w:rsidDel="00000000" w:rsidP="00000000" w:rsidRDefault="00000000" w:rsidRPr="00000000" w14:paraId="00000128">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Attendance</w:t>
      </w:r>
    </w:p>
    <w:p w:rsidR="00000000" w:rsidDel="00000000" w:rsidP="00000000" w:rsidRDefault="00000000" w:rsidRPr="00000000" w14:paraId="00000129">
      <w:pPr>
        <w:spacing w:after="240" w:lineRule="auto"/>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At The University of Texas at Arlington, taking attendance is not required but attendance is a critical indicator of student success. Each faculty member is free to develop his or her own methods of evaluating students’ academic performance, which includes establishing course-specific policies on attendance. As the instructor of this section, </w:t>
      </w:r>
      <w:r w:rsidDel="00000000" w:rsidR="00000000" w:rsidRPr="00000000">
        <w:rPr>
          <w:rFonts w:ascii="Arial" w:cs="Arial" w:eastAsia="Arial" w:hAnsi="Arial"/>
          <w:color w:val="000000"/>
          <w:sz w:val="22"/>
          <w:szCs w:val="22"/>
          <w:rtl w:val="0"/>
        </w:rPr>
        <w:t xml:space="preserve">I have established the following attendance policy:</w:t>
      </w:r>
      <w:r w:rsidDel="00000000" w:rsidR="00000000" w:rsidRPr="00000000">
        <w:rPr>
          <w:rtl w:val="0"/>
        </w:rPr>
      </w:r>
    </w:p>
    <w:p w:rsidR="00000000" w:rsidDel="00000000" w:rsidP="00000000" w:rsidRDefault="00000000" w:rsidRPr="00000000" w14:paraId="0000012A">
      <w:pPr>
        <w:spacing w:after="240"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Class attendance is mandatory, and I take attendance at the beginning of every class. Advanced notice is required when missing class whenever possible. If you miss a class, you will have until the end of the following class period to make up missed opportunities for points. However, makeup opportunities for missing the final exam period and group presentations are only available under extreme circumstances.</w:t>
      </w:r>
    </w:p>
    <w:p w:rsidR="00000000" w:rsidDel="00000000" w:rsidP="00000000" w:rsidRDefault="00000000" w:rsidRPr="00000000" w14:paraId="0000012B">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However, while UT Arlington does not require instructors to take attendance in their courses, the U.S. Department of Education requires that the University have a mechanism in place to verify Federal Student Aid recipients’ attendance in courses. UT Arlington instructors should be prepared to report the last date of attendance as part of the final grading process. Specifically, when assigning a student a grade of F, faculty must report the last date a student attended their class based on evidence of academic engagement such as a test, participation in a class project or presentation, or an engagement online via Canvas. This date is reported to the Department of Education for federal financial aid recipients. </w:t>
      </w:r>
    </w:p>
    <w:p w:rsidR="00000000" w:rsidDel="00000000" w:rsidP="00000000" w:rsidRDefault="00000000" w:rsidRPr="00000000" w14:paraId="0000012C">
      <w:pPr>
        <w:spacing w:after="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Distance education courses require regular and substantive online interaction and participation. Students must participate in online course activities to demonstrate attendance; logging into an online class is not sufficient by itself to demonstrate attendance.</w:t>
      </w:r>
    </w:p>
    <w:p w:rsidR="00000000" w:rsidDel="00000000" w:rsidP="00000000" w:rsidRDefault="00000000" w:rsidRPr="00000000" w14:paraId="0000012D">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Emergency Exit Procedures</w:t>
      </w:r>
    </w:p>
    <w:p w:rsidR="00000000" w:rsidDel="00000000" w:rsidP="00000000" w:rsidRDefault="00000000" w:rsidRPr="00000000" w14:paraId="0000012E">
      <w:pPr>
        <w:spacing w:after="160"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Should we experience an emergency event that requires evacuation of the building, students should exit the room and move toward the nearest exit, which can be found on a map posted in the classroom. When exiting the building during an emergency, do not take an elevator but use the stairwells instead. Faculty members and instructional staff will assist students in selecting </w:t>
      </w:r>
      <w:r w:rsidDel="00000000" w:rsidR="00000000" w:rsidRPr="00000000">
        <w:rPr>
          <w:rFonts w:ascii="Arial" w:cs="Arial" w:eastAsia="Arial" w:hAnsi="Arial"/>
          <w:color w:val="000000"/>
          <w:sz w:val="22"/>
          <w:szCs w:val="22"/>
          <w:rtl w:val="0"/>
        </w:rPr>
        <w:t xml:space="preserve">the safest route for evacuation and will make arrangements to assist individuals with disabilities.</w:t>
      </w:r>
    </w:p>
    <w:p w:rsidR="00000000" w:rsidDel="00000000" w:rsidP="00000000" w:rsidRDefault="00000000" w:rsidRPr="00000000" w14:paraId="0000012F">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Students are encouraged to subscribe to the MavAlert system that will send information in case of an emergency to their cell phones or email accounts. Anyone can subscribe at </w:t>
      </w:r>
      <w:hyperlink r:id="rId22">
        <w:r w:rsidDel="00000000" w:rsidR="00000000" w:rsidRPr="00000000">
          <w:rPr>
            <w:rFonts w:ascii="Arial" w:cs="Arial" w:eastAsia="Arial" w:hAnsi="Arial"/>
            <w:color w:val="0000ff"/>
            <w:sz w:val="22"/>
            <w:szCs w:val="22"/>
            <w:u w:val="single"/>
            <w:rtl w:val="0"/>
          </w:rPr>
          <w:t xml:space="preserve">Emergency Communication System</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130">
      <w:pPr>
        <w:spacing w:befor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The English Writing Center (411LIBR)</w:t>
      </w:r>
    </w:p>
    <w:p w:rsidR="00000000" w:rsidDel="00000000" w:rsidP="00000000" w:rsidRDefault="00000000" w:rsidRPr="00000000" w14:paraId="00000131">
      <w:pPr>
        <w:spacing w:after="28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Writing Center offers </w:t>
      </w:r>
      <w:r w:rsidDel="00000000" w:rsidR="00000000" w:rsidRPr="00000000">
        <w:rPr>
          <w:rFonts w:ascii="Arial" w:cs="Arial" w:eastAsia="Arial" w:hAnsi="Arial"/>
          <w:b w:val="1"/>
          <w:bCs w:val="1"/>
          <w:color w:val="000000"/>
          <w:sz w:val="22"/>
          <w:szCs w:val="22"/>
          <w:rtl w:val="0"/>
        </w:rPr>
        <w:t xml:space="preserve">FREE</w:t>
      </w:r>
      <w:r w:rsidDel="00000000" w:rsidR="00000000" w:rsidRPr="00000000">
        <w:rPr>
          <w:rFonts w:ascii="Arial" w:cs="Arial" w:eastAsia="Arial" w:hAnsi="Arial"/>
          <w:color w:val="000000"/>
          <w:sz w:val="22"/>
          <w:szCs w:val="22"/>
          <w:rtl w:val="0"/>
        </w:rPr>
        <w:t xml:space="preserve"> tutoring in 15-, 30-, 45-, and 60-minute face-to-face and online sessions to all UTA students on any phase of their UTA coursework. Register and make appointments online at the </w:t>
      </w:r>
      <w:hyperlink r:id="rId23">
        <w:r w:rsidDel="00000000" w:rsidR="00000000" w:rsidRPr="00000000">
          <w:rPr>
            <w:rFonts w:ascii="Arial" w:cs="Arial" w:eastAsia="Arial" w:hAnsi="Arial"/>
            <w:color w:val="0000ff"/>
            <w:sz w:val="22"/>
            <w:szCs w:val="22"/>
            <w:u w:val="single"/>
            <w:rtl w:val="0"/>
          </w:rPr>
          <w:t xml:space="preserve">Writing Center</w:t>
        </w:r>
      </w:hyperlink>
      <w:r w:rsidDel="00000000" w:rsidR="00000000" w:rsidRPr="00000000">
        <w:rPr>
          <w:rFonts w:ascii="Arial" w:cs="Arial" w:eastAsia="Arial" w:hAnsi="Arial"/>
          <w:color w:val="000000"/>
          <w:sz w:val="22"/>
          <w:szCs w:val="22"/>
          <w:rtl w:val="0"/>
        </w:rPr>
        <w:t xml:space="preserve"> (https://uta.mywconline.com). Classroom visits, workshops, and specialized services for graduate students and faculty are also available. Please see </w:t>
      </w:r>
      <w:hyperlink r:id="rId24">
        <w:r w:rsidDel="00000000" w:rsidR="00000000" w:rsidRPr="00000000">
          <w:rPr>
            <w:rFonts w:ascii="Arial" w:cs="Arial" w:eastAsia="Arial" w:hAnsi="Arial"/>
            <w:color w:val="0000ff"/>
            <w:sz w:val="22"/>
            <w:szCs w:val="22"/>
            <w:u w:val="single"/>
            <w:rtl w:val="0"/>
          </w:rPr>
          <w:t xml:space="preserve">Writing Center: OWL</w:t>
        </w:r>
      </w:hyperlink>
      <w:r w:rsidDel="00000000" w:rsidR="00000000" w:rsidRPr="00000000">
        <w:rPr>
          <w:rFonts w:ascii="Arial" w:cs="Arial" w:eastAsia="Arial" w:hAnsi="Arial"/>
          <w:color w:val="000000"/>
          <w:sz w:val="22"/>
          <w:szCs w:val="22"/>
          <w:rtl w:val="0"/>
        </w:rPr>
        <w:t xml:space="preserve"> for detailed information on all our programs and services.</w:t>
      </w:r>
    </w:p>
    <w:p w:rsidR="00000000" w:rsidDel="00000000" w:rsidP="00000000" w:rsidRDefault="00000000" w:rsidRPr="00000000" w14:paraId="00000132">
      <w:pPr>
        <w:spacing w:after="280" w:before="28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Library’s 2</w:t>
      </w:r>
      <w:r w:rsidDel="00000000" w:rsidR="00000000" w:rsidRPr="00000000">
        <w:rPr>
          <w:rFonts w:ascii="Arial" w:cs="Arial" w:eastAsia="Arial" w:hAnsi="Arial"/>
          <w:color w:val="000000"/>
          <w:sz w:val="22"/>
          <w:szCs w:val="22"/>
          <w:vertAlign w:val="superscript"/>
          <w:rtl w:val="0"/>
        </w:rPr>
        <w:t xml:space="preserve">nd</w:t>
      </w:r>
      <w:r w:rsidDel="00000000" w:rsidR="00000000" w:rsidRPr="00000000">
        <w:rPr>
          <w:rFonts w:ascii="Arial" w:cs="Arial" w:eastAsia="Arial" w:hAnsi="Arial"/>
          <w:color w:val="000000"/>
          <w:sz w:val="22"/>
          <w:szCs w:val="22"/>
          <w:rtl w:val="0"/>
        </w:rPr>
        <w:t xml:space="preserve"> floor </w:t>
      </w:r>
      <w:hyperlink r:id="rId25">
        <w:r w:rsidDel="00000000" w:rsidR="00000000" w:rsidRPr="00000000">
          <w:rPr>
            <w:rFonts w:ascii="Arial" w:cs="Arial" w:eastAsia="Arial" w:hAnsi="Arial"/>
            <w:color w:val="0000ff"/>
            <w:sz w:val="22"/>
            <w:szCs w:val="22"/>
            <w:u w:val="single"/>
            <w:rtl w:val="0"/>
          </w:rPr>
          <w:t xml:space="preserve">Academic Plaza</w:t>
        </w:r>
      </w:hyperlink>
      <w:r w:rsidDel="00000000" w:rsidR="00000000" w:rsidRPr="00000000">
        <w:rPr>
          <w:rFonts w:ascii="Arial" w:cs="Arial" w:eastAsia="Arial" w:hAnsi="Arial"/>
          <w:color w:val="000000"/>
          <w:sz w:val="22"/>
          <w:szCs w:val="22"/>
          <w:rtl w:val="0"/>
        </w:rPr>
        <w:t xml:space="preserve"> (http://library.uta.edu/academic-plaza) offers students a central hub of support services, including IDEAS Center, University Advising Services, Transfer UTA and various college/school advising hours. Services are available during the </w:t>
      </w:r>
      <w:hyperlink r:id="rId26">
        <w:r w:rsidDel="00000000" w:rsidR="00000000" w:rsidRPr="00000000">
          <w:rPr>
            <w:rFonts w:ascii="Arial" w:cs="Arial" w:eastAsia="Arial" w:hAnsi="Arial"/>
            <w:color w:val="0000ff"/>
            <w:sz w:val="22"/>
            <w:szCs w:val="22"/>
            <w:u w:val="single"/>
            <w:rtl w:val="0"/>
          </w:rPr>
          <w:t xml:space="preserve">library’s hours</w:t>
        </w:r>
      </w:hyperlink>
      <w:r w:rsidDel="00000000" w:rsidR="00000000" w:rsidRPr="00000000">
        <w:rPr>
          <w:rFonts w:ascii="Arial" w:cs="Arial" w:eastAsia="Arial" w:hAnsi="Arial"/>
          <w:color w:val="000000"/>
          <w:sz w:val="22"/>
          <w:szCs w:val="22"/>
          <w:rtl w:val="0"/>
        </w:rPr>
        <w:t xml:space="preserve"> of operation.</w:t>
      </w:r>
    </w:p>
    <w:p w:rsidR="00000000" w:rsidDel="00000000" w:rsidP="00000000" w:rsidRDefault="00000000" w:rsidRPr="00000000" w14:paraId="00000133">
      <w:pPr>
        <w:spacing w:befor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Librarian to Contact</w:t>
      </w:r>
    </w:p>
    <w:p w:rsidR="00000000" w:rsidDel="00000000" w:rsidP="00000000" w:rsidRDefault="00000000" w:rsidRPr="00000000" w14:paraId="00000134">
      <w:pPr>
        <w:tabs>
          <w:tab w:val="left" w:leader="none" w:pos="3600"/>
        </w:tabs>
        <w:spacing w:after="1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Each academic unit has access to </w:t>
      </w:r>
      <w:hyperlink r:id="rId27">
        <w:r w:rsidDel="00000000" w:rsidR="00000000" w:rsidRPr="00000000">
          <w:rPr>
            <w:rFonts w:ascii="Arial" w:cs="Arial" w:eastAsia="Arial" w:hAnsi="Arial"/>
            <w:color w:val="0000ff"/>
            <w:sz w:val="22"/>
            <w:szCs w:val="22"/>
            <w:u w:val="single"/>
            <w:rtl w:val="0"/>
          </w:rPr>
          <w:t xml:space="preserve">Librarians by Academic Subject</w:t>
        </w:r>
      </w:hyperlink>
      <w:r w:rsidDel="00000000" w:rsidR="00000000" w:rsidRPr="00000000">
        <w:rPr>
          <w:rFonts w:ascii="Arial" w:cs="Arial" w:eastAsia="Arial" w:hAnsi="Arial"/>
          <w:color w:val="000000"/>
          <w:sz w:val="22"/>
          <w:szCs w:val="22"/>
          <w:rtl w:val="0"/>
        </w:rPr>
        <w:t xml:space="preserve"> that can assist students with research projects, tutorials on plagiarism and citation references as well as support with databases and course reserves.</w:t>
      </w:r>
    </w:p>
    <w:p w:rsidR="00000000" w:rsidDel="00000000" w:rsidP="00000000" w:rsidRDefault="00000000" w:rsidRPr="00000000" w14:paraId="00000135">
      <w:pPr>
        <w:pBdr>
          <w:bottom w:color="000000" w:space="1" w:sz="4" w:val="single"/>
        </w:pBdr>
        <w:spacing w:after="240" w:befor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Emergency Phone Numbers</w:t>
      </w:r>
    </w:p>
    <w:p w:rsidR="00000000" w:rsidDel="00000000" w:rsidP="00000000" w:rsidRDefault="00000000" w:rsidRPr="00000000" w14:paraId="00000136">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case of an on-campus emergency, call the UT Arlington Police Department at </w:t>
      </w:r>
      <w:r w:rsidDel="00000000" w:rsidR="00000000" w:rsidRPr="00000000">
        <w:rPr>
          <w:rFonts w:ascii="Arial" w:cs="Arial" w:eastAsia="Arial" w:hAnsi="Arial"/>
          <w:b w:val="1"/>
          <w:bCs w:val="1"/>
          <w:color w:val="000000"/>
          <w:sz w:val="22"/>
          <w:szCs w:val="22"/>
          <w:rtl w:val="0"/>
        </w:rPr>
        <w:t xml:space="preserve">817-272-3003</w:t>
      </w:r>
      <w:r w:rsidDel="00000000" w:rsidR="00000000" w:rsidRPr="00000000">
        <w:rPr>
          <w:rFonts w:ascii="Arial" w:cs="Arial" w:eastAsia="Arial" w:hAnsi="Arial"/>
          <w:color w:val="000000"/>
          <w:sz w:val="22"/>
          <w:szCs w:val="22"/>
          <w:rtl w:val="0"/>
        </w:rPr>
        <w:t xml:space="preserve"> (non-campus phone), </w:t>
      </w:r>
      <w:r w:rsidDel="00000000" w:rsidR="00000000" w:rsidRPr="00000000">
        <w:rPr>
          <w:rFonts w:ascii="Arial" w:cs="Arial" w:eastAsia="Arial" w:hAnsi="Arial"/>
          <w:b w:val="1"/>
          <w:bCs w:val="1"/>
          <w:color w:val="000000"/>
          <w:sz w:val="22"/>
          <w:szCs w:val="22"/>
          <w:rtl w:val="0"/>
        </w:rPr>
        <w:t xml:space="preserve">2-3003</w:t>
      </w:r>
      <w:r w:rsidDel="00000000" w:rsidR="00000000" w:rsidRPr="00000000">
        <w:rPr>
          <w:rFonts w:ascii="Arial" w:cs="Arial" w:eastAsia="Arial" w:hAnsi="Arial"/>
          <w:color w:val="000000"/>
          <w:sz w:val="22"/>
          <w:szCs w:val="22"/>
          <w:rtl w:val="0"/>
        </w:rPr>
        <w:t xml:space="preserve"> (campus phone). You may also dial 911. The non-emergency number 817-272-3381.</w:t>
      </w:r>
    </w:p>
    <w:p w:rsidR="00000000" w:rsidDel="00000000" w:rsidP="00000000" w:rsidRDefault="00000000" w:rsidRPr="00000000" w14:paraId="00000137">
      <w:pPr>
        <w:pBdr>
          <w:bottom w:color="000000" w:space="1" w:sz="4" w:val="single"/>
        </w:pBdr>
        <w:spacing w:after="240" w:before="3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Library Information</w:t>
      </w:r>
    </w:p>
    <w:p w:rsidR="00000000" w:rsidDel="00000000" w:rsidP="00000000" w:rsidRDefault="00000000" w:rsidRPr="00000000" w14:paraId="00000138">
      <w:pPr>
        <w:spacing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Research or General Library Help</w:t>
      </w:r>
    </w:p>
    <w:p w:rsidR="00000000" w:rsidDel="00000000" w:rsidP="00000000" w:rsidRDefault="00000000" w:rsidRPr="00000000" w14:paraId="000001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A">
      <w:pPr>
        <w:rPr>
          <w:rFonts w:ascii="Arial" w:cs="Arial" w:eastAsia="Arial" w:hAnsi="Arial"/>
          <w:sz w:val="22"/>
          <w:szCs w:val="22"/>
        </w:rPr>
      </w:pPr>
      <w:r w:rsidDel="00000000" w:rsidR="00000000" w:rsidRPr="00000000">
        <w:rPr>
          <w:rFonts w:ascii="Arial" w:cs="Arial" w:eastAsia="Arial" w:hAnsi="Arial"/>
          <w:sz w:val="22"/>
          <w:szCs w:val="22"/>
          <w:rtl w:val="0"/>
        </w:rPr>
        <w:t xml:space="preserve">Ask for Help</w:t>
      </w:r>
    </w:p>
    <w:p w:rsidR="00000000" w:rsidDel="00000000" w:rsidP="00000000" w:rsidRDefault="00000000" w:rsidRPr="00000000" w14:paraId="0000013B">
      <w:pPr>
        <w:numPr>
          <w:ilvl w:val="0"/>
          <w:numId w:val="5"/>
        </w:numPr>
        <w:ind w:left="720" w:hanging="360"/>
        <w:rPr>
          <w:rFonts w:ascii="Arial" w:cs="Arial" w:eastAsia="Arial" w:hAnsi="Arial"/>
          <w:sz w:val="22"/>
          <w:szCs w:val="22"/>
        </w:rPr>
      </w:pPr>
      <w:hyperlink r:id="rId28">
        <w:r w:rsidDel="00000000" w:rsidR="00000000" w:rsidRPr="00000000">
          <w:rPr>
            <w:rFonts w:ascii="Arial" w:cs="Arial" w:eastAsia="Arial" w:hAnsi="Arial"/>
            <w:color w:val="0000ff"/>
            <w:sz w:val="22"/>
            <w:szCs w:val="22"/>
            <w:u w:val="single"/>
            <w:rtl w:val="0"/>
          </w:rPr>
          <w:t xml:space="preserve">Academic Plaza Consultation Services</w:t>
        </w:r>
      </w:hyperlink>
      <w:hyperlink r:id="rId29">
        <w:r w:rsidDel="00000000" w:rsidR="00000000" w:rsidRPr="00000000">
          <w:rPr>
            <w:rFonts w:ascii="Arial" w:cs="Arial" w:eastAsia="Arial" w:hAnsi="Arial"/>
            <w:sz w:val="22"/>
            <w:szCs w:val="22"/>
            <w:rtl w:val="0"/>
          </w:rPr>
          <w:t xml:space="preserve"> </w:t>
        </w:r>
      </w:hyperlink>
      <w:r w:rsidDel="00000000" w:rsidR="00000000" w:rsidRPr="00000000">
        <w:rPr>
          <w:rFonts w:ascii="Arial" w:cs="Arial" w:eastAsia="Arial" w:hAnsi="Arial"/>
          <w:sz w:val="22"/>
          <w:szCs w:val="22"/>
          <w:rtl w:val="0"/>
        </w:rPr>
        <w:t xml:space="preserve">(library.uta.edu/academic-plaza)</w:t>
      </w:r>
    </w:p>
    <w:p w:rsidR="00000000" w:rsidDel="00000000" w:rsidP="00000000" w:rsidRDefault="00000000" w:rsidRPr="00000000" w14:paraId="0000013C">
      <w:pPr>
        <w:numPr>
          <w:ilvl w:val="0"/>
          <w:numId w:val="5"/>
        </w:numPr>
        <w:ind w:left="720" w:hanging="360"/>
        <w:rPr>
          <w:rFonts w:ascii="Arial" w:cs="Arial" w:eastAsia="Arial" w:hAnsi="Arial"/>
          <w:sz w:val="22"/>
          <w:szCs w:val="22"/>
        </w:rPr>
      </w:pPr>
      <w:hyperlink r:id="rId30">
        <w:r w:rsidDel="00000000" w:rsidR="00000000" w:rsidRPr="00000000">
          <w:rPr>
            <w:rFonts w:ascii="Arial" w:cs="Arial" w:eastAsia="Arial" w:hAnsi="Arial"/>
            <w:color w:val="0000ff"/>
            <w:sz w:val="22"/>
            <w:szCs w:val="22"/>
            <w:u w:val="single"/>
            <w:rtl w:val="0"/>
          </w:rPr>
          <w:t xml:space="preserve">Ask Us</w:t>
        </w:r>
      </w:hyperlink>
      <w:hyperlink r:id="rId31">
        <w:r w:rsidDel="00000000" w:rsidR="00000000" w:rsidRPr="00000000">
          <w:rPr>
            <w:rFonts w:ascii="Arial" w:cs="Arial" w:eastAsia="Arial" w:hAnsi="Arial"/>
            <w:color w:val="0000ff"/>
            <w:sz w:val="22"/>
            <w:szCs w:val="22"/>
            <w:rtl w:val="0"/>
          </w:rPr>
          <w:t xml:space="preserve"> </w:t>
        </w:r>
      </w:hyperlink>
      <w:r w:rsidDel="00000000" w:rsidR="00000000" w:rsidRPr="00000000">
        <w:rPr>
          <w:rFonts w:ascii="Arial" w:cs="Arial" w:eastAsia="Arial" w:hAnsi="Arial"/>
          <w:sz w:val="22"/>
          <w:szCs w:val="22"/>
          <w:rtl w:val="0"/>
        </w:rPr>
        <w:t xml:space="preserve">(</w:t>
      </w:r>
      <w:hyperlink r:id="rId32">
        <w:r w:rsidDel="00000000" w:rsidR="00000000" w:rsidRPr="00000000">
          <w:rPr>
            <w:rFonts w:ascii="Arial" w:cs="Arial" w:eastAsia="Arial" w:hAnsi="Arial"/>
            <w:sz w:val="22"/>
            <w:szCs w:val="22"/>
            <w:rtl w:val="0"/>
          </w:rPr>
          <w:t xml:space="preserve">ask.uta.edu/</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3D">
      <w:pPr>
        <w:numPr>
          <w:ilvl w:val="0"/>
          <w:numId w:val="5"/>
        </w:numPr>
        <w:ind w:left="720" w:hanging="360"/>
        <w:rPr>
          <w:rFonts w:ascii="Arial" w:cs="Arial" w:eastAsia="Arial" w:hAnsi="Arial"/>
          <w:sz w:val="22"/>
          <w:szCs w:val="22"/>
        </w:rPr>
      </w:pPr>
      <w:hyperlink r:id="rId33">
        <w:r w:rsidDel="00000000" w:rsidR="00000000" w:rsidRPr="00000000">
          <w:rPr>
            <w:rFonts w:ascii="Arial" w:cs="Arial" w:eastAsia="Arial" w:hAnsi="Arial"/>
            <w:color w:val="0000ff"/>
            <w:sz w:val="22"/>
            <w:szCs w:val="22"/>
            <w:u w:val="single"/>
            <w:rtl w:val="0"/>
          </w:rPr>
          <w:t xml:space="preserve">Research Coaches</w:t>
        </w:r>
      </w:hyperlink>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http://libguides.uta.edu/researchcoach)</w:t>
      </w:r>
    </w:p>
    <w:p w:rsidR="00000000" w:rsidDel="00000000" w:rsidP="00000000" w:rsidRDefault="00000000" w:rsidRPr="00000000" w14:paraId="000001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rPr>
          <w:rFonts w:ascii="Arial" w:cs="Arial" w:eastAsia="Arial" w:hAnsi="Arial"/>
          <w:sz w:val="22"/>
          <w:szCs w:val="22"/>
        </w:rPr>
      </w:pPr>
      <w:r w:rsidDel="00000000" w:rsidR="00000000" w:rsidRPr="00000000">
        <w:rPr>
          <w:rFonts w:ascii="Arial" w:cs="Arial" w:eastAsia="Arial" w:hAnsi="Arial"/>
          <w:sz w:val="22"/>
          <w:szCs w:val="22"/>
          <w:rtl w:val="0"/>
        </w:rPr>
        <w:t xml:space="preserve">Resources</w:t>
      </w:r>
    </w:p>
    <w:p w:rsidR="00000000" w:rsidDel="00000000" w:rsidP="00000000" w:rsidRDefault="00000000" w:rsidRPr="00000000" w14:paraId="00000140">
      <w:pPr>
        <w:numPr>
          <w:ilvl w:val="0"/>
          <w:numId w:val="5"/>
        </w:numPr>
        <w:ind w:left="720" w:hanging="360"/>
        <w:rPr>
          <w:rFonts w:ascii="Arial" w:cs="Arial" w:eastAsia="Arial" w:hAnsi="Arial"/>
          <w:sz w:val="22"/>
          <w:szCs w:val="22"/>
        </w:rPr>
      </w:pPr>
      <w:hyperlink r:id="rId34">
        <w:r w:rsidDel="00000000" w:rsidR="00000000" w:rsidRPr="00000000">
          <w:rPr>
            <w:rFonts w:ascii="Arial" w:cs="Arial" w:eastAsia="Arial" w:hAnsi="Arial"/>
            <w:color w:val="0000ff"/>
            <w:sz w:val="22"/>
            <w:szCs w:val="22"/>
            <w:u w:val="single"/>
            <w:rtl w:val="0"/>
          </w:rPr>
          <w:t xml:space="preserve">Library Tutorials</w:t>
        </w:r>
      </w:hyperlink>
      <w:r w:rsidDel="00000000" w:rsidR="00000000" w:rsidRPr="00000000">
        <w:rPr>
          <w:rFonts w:ascii="Arial" w:cs="Arial" w:eastAsia="Arial" w:hAnsi="Arial"/>
          <w:sz w:val="22"/>
          <w:szCs w:val="22"/>
          <w:rtl w:val="0"/>
        </w:rPr>
        <w:t xml:space="preserve"> (</w:t>
      </w:r>
      <w:hyperlink r:id="rId35">
        <w:r w:rsidDel="00000000" w:rsidR="00000000" w:rsidRPr="00000000">
          <w:rPr>
            <w:rFonts w:ascii="Arial" w:cs="Arial" w:eastAsia="Arial" w:hAnsi="Arial"/>
            <w:sz w:val="22"/>
            <w:szCs w:val="22"/>
            <w:rtl w:val="0"/>
          </w:rPr>
          <w:t xml:space="preserve">library.uta.edu/how-to</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41">
      <w:pPr>
        <w:numPr>
          <w:ilvl w:val="0"/>
          <w:numId w:val="5"/>
        </w:numPr>
        <w:ind w:left="720" w:hanging="360"/>
        <w:rPr>
          <w:rFonts w:ascii="Arial" w:cs="Arial" w:eastAsia="Arial" w:hAnsi="Arial"/>
          <w:sz w:val="22"/>
          <w:szCs w:val="22"/>
        </w:rPr>
      </w:pPr>
      <w:hyperlink r:id="rId36">
        <w:r w:rsidDel="00000000" w:rsidR="00000000" w:rsidRPr="00000000">
          <w:rPr>
            <w:rFonts w:ascii="Arial" w:cs="Arial" w:eastAsia="Arial" w:hAnsi="Arial"/>
            <w:color w:val="0000ff"/>
            <w:sz w:val="22"/>
            <w:szCs w:val="22"/>
            <w:u w:val="single"/>
            <w:rtl w:val="0"/>
          </w:rPr>
          <w:t xml:space="preserve">Subject and Course Research Guides</w:t>
        </w:r>
      </w:hyperlink>
      <w:r w:rsidDel="00000000" w:rsidR="00000000" w:rsidRPr="00000000">
        <w:rPr>
          <w:rFonts w:ascii="Arial" w:cs="Arial" w:eastAsia="Arial" w:hAnsi="Arial"/>
          <w:sz w:val="22"/>
          <w:szCs w:val="22"/>
          <w:rtl w:val="0"/>
        </w:rPr>
        <w:t xml:space="preserve"> (</w:t>
      </w:r>
      <w:hyperlink r:id="rId37">
        <w:r w:rsidDel="00000000" w:rsidR="00000000" w:rsidRPr="00000000">
          <w:rPr>
            <w:rFonts w:ascii="Arial" w:cs="Arial" w:eastAsia="Arial" w:hAnsi="Arial"/>
            <w:sz w:val="22"/>
            <w:szCs w:val="22"/>
            <w:rtl w:val="0"/>
          </w:rPr>
          <w:t xml:space="preserve">libguides.uta.edu</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42">
      <w:pPr>
        <w:numPr>
          <w:ilvl w:val="0"/>
          <w:numId w:val="5"/>
        </w:numPr>
        <w:ind w:left="720" w:hanging="360"/>
        <w:rPr>
          <w:rFonts w:ascii="Arial" w:cs="Arial" w:eastAsia="Arial" w:hAnsi="Arial"/>
          <w:sz w:val="22"/>
          <w:szCs w:val="22"/>
        </w:rPr>
      </w:pPr>
      <w:hyperlink r:id="rId38">
        <w:r w:rsidDel="00000000" w:rsidR="00000000" w:rsidRPr="00000000">
          <w:rPr>
            <w:rFonts w:ascii="Arial" w:cs="Arial" w:eastAsia="Arial" w:hAnsi="Arial"/>
            <w:color w:val="0000ff"/>
            <w:sz w:val="22"/>
            <w:szCs w:val="22"/>
            <w:u w:val="single"/>
            <w:rtl w:val="0"/>
          </w:rPr>
          <w:t xml:space="preserve">Librarians by Subject</w:t>
        </w:r>
      </w:hyperlink>
      <w:r w:rsidDel="00000000" w:rsidR="00000000" w:rsidRPr="00000000">
        <w:rPr>
          <w:rFonts w:ascii="Arial" w:cs="Arial" w:eastAsia="Arial" w:hAnsi="Arial"/>
          <w:sz w:val="22"/>
          <w:szCs w:val="22"/>
          <w:rtl w:val="0"/>
        </w:rPr>
        <w:t xml:space="preserve"> (library.uta.edu/subject-librarians)</w:t>
      </w:r>
    </w:p>
    <w:p w:rsidR="00000000" w:rsidDel="00000000" w:rsidP="00000000" w:rsidRDefault="00000000" w:rsidRPr="00000000" w14:paraId="00000143">
      <w:pPr>
        <w:numPr>
          <w:ilvl w:val="0"/>
          <w:numId w:val="6"/>
        </w:numPr>
        <w:ind w:left="720" w:hanging="360"/>
        <w:rPr>
          <w:rFonts w:ascii="Arial" w:cs="Arial" w:eastAsia="Arial" w:hAnsi="Arial"/>
          <w:sz w:val="22"/>
          <w:szCs w:val="22"/>
        </w:rPr>
      </w:pPr>
      <w:hyperlink r:id="rId39">
        <w:r w:rsidDel="00000000" w:rsidR="00000000" w:rsidRPr="00000000">
          <w:rPr>
            <w:rFonts w:ascii="Arial" w:cs="Arial" w:eastAsia="Arial" w:hAnsi="Arial"/>
            <w:color w:val="0000ff"/>
            <w:sz w:val="22"/>
            <w:szCs w:val="22"/>
            <w:u w:val="single"/>
            <w:rtl w:val="0"/>
          </w:rPr>
          <w:t xml:space="preserve">A to Z List of Library Databases</w:t>
        </w:r>
      </w:hyperlink>
      <w:r w:rsidDel="00000000" w:rsidR="00000000" w:rsidRPr="00000000">
        <w:rPr>
          <w:rFonts w:ascii="Arial" w:cs="Arial" w:eastAsia="Arial" w:hAnsi="Arial"/>
          <w:sz w:val="22"/>
          <w:szCs w:val="22"/>
          <w:rtl w:val="0"/>
        </w:rPr>
        <w:t xml:space="preserve"> (libguides.uta.edu/az.php)</w:t>
      </w:r>
    </w:p>
    <w:p w:rsidR="00000000" w:rsidDel="00000000" w:rsidP="00000000" w:rsidRDefault="00000000" w:rsidRPr="00000000" w14:paraId="00000144">
      <w:pPr>
        <w:numPr>
          <w:ilvl w:val="0"/>
          <w:numId w:val="6"/>
        </w:numPr>
        <w:ind w:left="720" w:hanging="360"/>
        <w:rPr>
          <w:rFonts w:ascii="Arial" w:cs="Arial" w:eastAsia="Arial" w:hAnsi="Arial"/>
          <w:sz w:val="22"/>
          <w:szCs w:val="22"/>
        </w:rPr>
      </w:pPr>
      <w:hyperlink r:id="rId40">
        <w:r w:rsidDel="00000000" w:rsidR="00000000" w:rsidRPr="00000000">
          <w:rPr>
            <w:rFonts w:ascii="Arial" w:cs="Arial" w:eastAsia="Arial" w:hAnsi="Arial"/>
            <w:color w:val="0000ff"/>
            <w:sz w:val="22"/>
            <w:szCs w:val="22"/>
            <w:u w:val="single"/>
            <w:rtl w:val="0"/>
          </w:rPr>
          <w:t xml:space="preserve">Course Reserves</w:t>
        </w:r>
      </w:hyperlink>
      <w:hyperlink r:id="rId41">
        <w:r w:rsidDel="00000000" w:rsidR="00000000" w:rsidRPr="00000000">
          <w:rPr>
            <w:rFonts w:ascii="Arial" w:cs="Arial" w:eastAsia="Arial" w:hAnsi="Arial"/>
            <w:color w:val="0000ff"/>
            <w:sz w:val="22"/>
            <w:szCs w:val="22"/>
            <w:rtl w:val="0"/>
          </w:rPr>
          <w:t xml:space="preserve"> </w:t>
        </w:r>
      </w:hyperlink>
      <w:r w:rsidDel="00000000" w:rsidR="00000000" w:rsidRPr="00000000">
        <w:rPr>
          <w:rFonts w:ascii="Arial" w:cs="Arial" w:eastAsia="Arial" w:hAnsi="Arial"/>
          <w:sz w:val="22"/>
          <w:szCs w:val="22"/>
          <w:rtl w:val="0"/>
        </w:rPr>
        <w:t xml:space="preserve">(https://uta.summon.serialssolutions.com/#!/course_reserves)</w:t>
      </w:r>
    </w:p>
    <w:p w:rsidR="00000000" w:rsidDel="00000000" w:rsidP="00000000" w:rsidRDefault="00000000" w:rsidRPr="00000000" w14:paraId="00000145">
      <w:pPr>
        <w:numPr>
          <w:ilvl w:val="0"/>
          <w:numId w:val="6"/>
        </w:numPr>
        <w:ind w:left="720" w:hanging="360"/>
        <w:rPr>
          <w:rFonts w:ascii="Arial" w:cs="Arial" w:eastAsia="Arial" w:hAnsi="Arial"/>
          <w:sz w:val="22"/>
          <w:szCs w:val="22"/>
        </w:rPr>
      </w:pPr>
      <w:hyperlink r:id="rId42">
        <w:r w:rsidDel="00000000" w:rsidR="00000000" w:rsidRPr="00000000">
          <w:rPr>
            <w:rFonts w:ascii="Arial" w:cs="Arial" w:eastAsia="Arial" w:hAnsi="Arial"/>
            <w:color w:val="0000ff"/>
            <w:sz w:val="22"/>
            <w:szCs w:val="22"/>
            <w:u w:val="single"/>
            <w:rtl w:val="0"/>
          </w:rPr>
          <w:t xml:space="preserve">Study Room Reservations</w:t>
        </w:r>
      </w:hyperlink>
      <w:hyperlink r:id="rId43">
        <w:r w:rsidDel="00000000" w:rsidR="00000000" w:rsidRPr="00000000">
          <w:rPr>
            <w:rFonts w:ascii="Arial" w:cs="Arial" w:eastAsia="Arial" w:hAnsi="Arial"/>
            <w:color w:val="0000ff"/>
            <w:sz w:val="22"/>
            <w:szCs w:val="22"/>
            <w:rtl w:val="0"/>
          </w:rPr>
          <w:t xml:space="preserve"> </w:t>
        </w:r>
      </w:hyperlink>
      <w:r w:rsidDel="00000000" w:rsidR="00000000" w:rsidRPr="00000000">
        <w:rPr>
          <w:rFonts w:ascii="Arial" w:cs="Arial" w:eastAsia="Arial" w:hAnsi="Arial"/>
          <w:sz w:val="22"/>
          <w:szCs w:val="22"/>
          <w:rtl w:val="0"/>
        </w:rPr>
        <w:t xml:space="preserve">(openroom.uta.edu/)</w:t>
      </w:r>
    </w:p>
    <w:p w:rsidR="00000000" w:rsidDel="00000000" w:rsidP="00000000" w:rsidRDefault="00000000" w:rsidRPr="00000000" w14:paraId="00000146">
      <w:pPr>
        <w:spacing w:after="280" w:before="280" w:lineRule="auto"/>
        <w:jc w:val="center"/>
        <w:rPr>
          <w:rFonts w:ascii="Arial" w:cs="Arial" w:eastAsia="Arial" w:hAnsi="Arial"/>
          <w:color w:val="000000"/>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rtl w:val="0"/>
        </w:rPr>
      </w:r>
    </w:p>
    <w:p w:rsidR="00000000" w:rsidDel="00000000" w:rsidP="00000000" w:rsidRDefault="00000000" w:rsidRPr="00000000" w14:paraId="00000147">
      <w:pPr>
        <w:jc w:val="center"/>
        <w:rPr>
          <w:sz w:val="24"/>
          <w:szCs w:val="24"/>
        </w:rPr>
      </w:pPr>
      <w:r w:rsidDel="00000000" w:rsidR="00000000" w:rsidRPr="00000000">
        <w:rPr>
          <w:rtl w:val="0"/>
        </w:rPr>
      </w:r>
    </w:p>
    <w:sectPr>
      <w:headerReference r:id="rId44" w:type="default"/>
      <w:headerReference r:id="rId45" w:type="even"/>
      <w:footerReference r:id="rId46" w:type="default"/>
      <w:footerReference r:id="rId4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32" w:hanging="360"/>
      </w:pPr>
      <w:rPr>
        <w:rFonts w:ascii="Noto Sans Symbols" w:cs="Noto Sans Symbols" w:eastAsia="Noto Sans Symbols" w:hAnsi="Noto Sans Symbols"/>
      </w:rPr>
    </w:lvl>
    <w:lvl w:ilvl="1">
      <w:start w:val="1"/>
      <w:numFmt w:val="bullet"/>
      <w:lvlText w:val="o"/>
      <w:lvlJc w:val="left"/>
      <w:pPr>
        <w:ind w:left="1452" w:hanging="360"/>
      </w:pPr>
      <w:rPr>
        <w:rFonts w:ascii="Courier New" w:cs="Courier New" w:eastAsia="Courier New" w:hAnsi="Courier New"/>
      </w:rPr>
    </w:lvl>
    <w:lvl w:ilvl="2">
      <w:start w:val="1"/>
      <w:numFmt w:val="bullet"/>
      <w:lvlText w:val="▪"/>
      <w:lvlJc w:val="left"/>
      <w:pPr>
        <w:ind w:left="2172" w:hanging="360"/>
      </w:pPr>
      <w:rPr>
        <w:rFonts w:ascii="Noto Sans Symbols" w:cs="Noto Sans Symbols" w:eastAsia="Noto Sans Symbols" w:hAnsi="Noto Sans Symbols"/>
      </w:rPr>
    </w:lvl>
    <w:lvl w:ilvl="3">
      <w:start w:val="1"/>
      <w:numFmt w:val="bullet"/>
      <w:lvlText w:val="●"/>
      <w:lvlJc w:val="left"/>
      <w:pPr>
        <w:ind w:left="2892" w:hanging="360"/>
      </w:pPr>
      <w:rPr>
        <w:rFonts w:ascii="Noto Sans Symbols" w:cs="Noto Sans Symbols" w:eastAsia="Noto Sans Symbols" w:hAnsi="Noto Sans Symbols"/>
      </w:rPr>
    </w:lvl>
    <w:lvl w:ilvl="4">
      <w:start w:val="1"/>
      <w:numFmt w:val="bullet"/>
      <w:lvlText w:val="o"/>
      <w:lvlJc w:val="left"/>
      <w:pPr>
        <w:ind w:left="3612" w:hanging="360"/>
      </w:pPr>
      <w:rPr>
        <w:rFonts w:ascii="Courier New" w:cs="Courier New" w:eastAsia="Courier New" w:hAnsi="Courier New"/>
      </w:rPr>
    </w:lvl>
    <w:lvl w:ilvl="5">
      <w:start w:val="1"/>
      <w:numFmt w:val="bullet"/>
      <w:lvlText w:val="▪"/>
      <w:lvlJc w:val="left"/>
      <w:pPr>
        <w:ind w:left="4332" w:hanging="360"/>
      </w:pPr>
      <w:rPr>
        <w:rFonts w:ascii="Noto Sans Symbols" w:cs="Noto Sans Symbols" w:eastAsia="Noto Sans Symbols" w:hAnsi="Noto Sans Symbols"/>
      </w:rPr>
    </w:lvl>
    <w:lvl w:ilvl="6">
      <w:start w:val="1"/>
      <w:numFmt w:val="bullet"/>
      <w:lvlText w:val="●"/>
      <w:lvlJc w:val="left"/>
      <w:pPr>
        <w:ind w:left="5052" w:hanging="360"/>
      </w:pPr>
      <w:rPr>
        <w:rFonts w:ascii="Noto Sans Symbols" w:cs="Noto Sans Symbols" w:eastAsia="Noto Sans Symbols" w:hAnsi="Noto Sans Symbols"/>
      </w:rPr>
    </w:lvl>
    <w:lvl w:ilvl="7">
      <w:start w:val="1"/>
      <w:numFmt w:val="bullet"/>
      <w:lvlText w:val="o"/>
      <w:lvlJc w:val="left"/>
      <w:pPr>
        <w:ind w:left="5772" w:hanging="360"/>
      </w:pPr>
      <w:rPr>
        <w:rFonts w:ascii="Courier New" w:cs="Courier New" w:eastAsia="Courier New" w:hAnsi="Courier New"/>
      </w:rPr>
    </w:lvl>
    <w:lvl w:ilvl="8">
      <w:start w:val="1"/>
      <w:numFmt w:val="bullet"/>
      <w:lvlText w:val="▪"/>
      <w:lvlJc w:val="left"/>
      <w:pPr>
        <w:ind w:left="6492"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170" w:hanging="360"/>
      </w:pPr>
      <w:rPr>
        <w:rFonts w:ascii="Courier New" w:cs="Courier New" w:eastAsia="Courier New" w:hAnsi="Courier New"/>
      </w:rPr>
    </w:lvl>
    <w:lvl w:ilvl="2">
      <w:start w:val="1"/>
      <w:numFmt w:val="bullet"/>
      <w:lvlText w:val="▪"/>
      <w:lvlJc w:val="left"/>
      <w:pPr>
        <w:ind w:left="1890" w:hanging="360"/>
      </w:pPr>
      <w:rPr>
        <w:rFonts w:ascii="Noto Sans Symbols" w:cs="Noto Sans Symbols" w:eastAsia="Noto Sans Symbols" w:hAnsi="Noto Sans Symbols"/>
      </w:rPr>
    </w:lvl>
    <w:lvl w:ilvl="3">
      <w:start w:val="1"/>
      <w:numFmt w:val="bullet"/>
      <w:lvlText w:val="●"/>
      <w:lvlJc w:val="left"/>
      <w:pPr>
        <w:ind w:left="2610" w:hanging="360"/>
      </w:pPr>
      <w:rPr>
        <w:rFonts w:ascii="Noto Sans Symbols" w:cs="Noto Sans Symbols" w:eastAsia="Noto Sans Symbols" w:hAnsi="Noto Sans Symbols"/>
      </w:rPr>
    </w:lvl>
    <w:lvl w:ilvl="4">
      <w:start w:val="1"/>
      <w:numFmt w:val="bullet"/>
      <w:lvlText w:val="o"/>
      <w:lvlJc w:val="left"/>
      <w:pPr>
        <w:ind w:left="3330" w:hanging="360"/>
      </w:pPr>
      <w:rPr>
        <w:rFonts w:ascii="Courier New" w:cs="Courier New" w:eastAsia="Courier New" w:hAnsi="Courier New"/>
      </w:rPr>
    </w:lvl>
    <w:lvl w:ilvl="5">
      <w:start w:val="1"/>
      <w:numFmt w:val="bullet"/>
      <w:lvlText w:val="▪"/>
      <w:lvlJc w:val="left"/>
      <w:pPr>
        <w:ind w:left="4050" w:hanging="360"/>
      </w:pPr>
      <w:rPr>
        <w:rFonts w:ascii="Noto Sans Symbols" w:cs="Noto Sans Symbols" w:eastAsia="Noto Sans Symbols" w:hAnsi="Noto Sans Symbols"/>
      </w:rPr>
    </w:lvl>
    <w:lvl w:ilvl="6">
      <w:start w:val="1"/>
      <w:numFmt w:val="bullet"/>
      <w:lvlText w:val="●"/>
      <w:lvlJc w:val="left"/>
      <w:pPr>
        <w:ind w:left="4770" w:hanging="360"/>
      </w:pPr>
      <w:rPr>
        <w:rFonts w:ascii="Noto Sans Symbols" w:cs="Noto Sans Symbols" w:eastAsia="Noto Sans Symbols" w:hAnsi="Noto Sans Symbols"/>
      </w:rPr>
    </w:lvl>
    <w:lvl w:ilvl="7">
      <w:start w:val="1"/>
      <w:numFmt w:val="bullet"/>
      <w:lvlText w:val="o"/>
      <w:lvlJc w:val="left"/>
      <w:pPr>
        <w:ind w:left="5490" w:hanging="360"/>
      </w:pPr>
      <w:rPr>
        <w:rFonts w:ascii="Courier New" w:cs="Courier New" w:eastAsia="Courier New" w:hAnsi="Courier New"/>
      </w:rPr>
    </w:lvl>
    <w:lvl w:ilvl="8">
      <w:start w:val="1"/>
      <w:numFmt w:val="bullet"/>
      <w:lvlText w:val="▪"/>
      <w:lvlJc w:val="left"/>
      <w:pPr>
        <w:ind w:left="621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7"/>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pPr>
    <w:rPr>
      <w:b w:val="1"/>
      <w:bCs w:val="1"/>
      <w:sz w:val="24"/>
      <w:szCs w:val="24"/>
      <w:u w:val="single"/>
    </w:rPr>
  </w:style>
  <w:style w:type="paragraph" w:styleId="Heading3">
    <w:name w:val="heading 3"/>
    <w:basedOn w:val="Normal"/>
    <w:next w:val="Normal"/>
    <w:pPr>
      <w:keepNext w:val="1"/>
    </w:pPr>
    <w:rPr>
      <w:sz w:val="24"/>
      <w:szCs w:val="24"/>
    </w:rPr>
  </w:style>
  <w:style w:type="paragraph" w:styleId="Heading4">
    <w:name w:val="heading 4"/>
    <w:basedOn w:val="Normal"/>
    <w:next w:val="Normal"/>
    <w:pPr>
      <w:keepNext w:val="1"/>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rsid w:val="00F00821"/>
    <w:rPr>
      <w:rFonts w:ascii="Times New Roman" w:cs="Times New Roman" w:eastAsia="Times New Roman" w:hAnsi="Times New Roman"/>
      <w:b w:val="1"/>
      <w:bCs w:val="1"/>
      <w:sz w:val="24"/>
      <w:szCs w:val="20"/>
      <w:u w:val="single"/>
    </w:rPr>
  </w:style>
  <w:style w:type="character" w:styleId="Heading3Char" w:customStyle="1">
    <w:name w:val="Heading 3 Char"/>
    <w:basedOn w:val="DefaultParagraphFont"/>
    <w:link w:val="Heading3"/>
    <w:rsid w:val="00F00821"/>
    <w:rPr>
      <w:rFonts w:ascii="Times New Roman" w:cs="Times New Roman" w:eastAsia="Times New Roman" w:hAnsi="Times New Roman"/>
      <w:sz w:val="24"/>
      <w:szCs w:val="20"/>
    </w:rPr>
  </w:style>
  <w:style w:type="character" w:styleId="Heading4Char" w:customStyle="1">
    <w:name w:val="Heading 4 Char"/>
    <w:basedOn w:val="DefaultParagraphFont"/>
    <w:link w:val="Heading4"/>
    <w:rsid w:val="00F00821"/>
    <w:rPr>
      <w:rFonts w:ascii="Times New Roman" w:cs="Times New Roman" w:eastAsia="Times New Roman" w:hAnsi="Times New Roman"/>
      <w:b w:val="1"/>
      <w:bCs w:val="1"/>
      <w:sz w:val="24"/>
      <w:szCs w:val="20"/>
    </w:rPr>
  </w:style>
  <w:style w:type="character" w:styleId="TitleChar" w:customStyle="1">
    <w:name w:val="Title Char"/>
    <w:basedOn w:val="DefaultParagraphFont"/>
    <w:link w:val="Title"/>
    <w:rsid w:val="00F00821"/>
    <w:rPr>
      <w:rFonts w:ascii="Times New Roman" w:cs="Times New Roman" w:eastAsia="Times New Roman" w:hAnsi="Times New Roman"/>
      <w:sz w:val="24"/>
      <w:szCs w:val="20"/>
    </w:rPr>
  </w:style>
  <w:style w:type="character" w:styleId="Hyperlink">
    <w:name w:val="Hyperlink"/>
    <w:basedOn w:val="DefaultParagraphFont"/>
    <w:rsid w:val="00F00821"/>
    <w:rPr>
      <w:color w:val="0000ff"/>
      <w:u w:val="single"/>
    </w:rPr>
  </w:style>
  <w:style w:type="character" w:styleId="Strong">
    <w:name w:val="Strong"/>
    <w:basedOn w:val="DefaultParagraphFont"/>
    <w:qFormat w:val="1"/>
    <w:rsid w:val="00F00821"/>
    <w:rPr>
      <w:b w:val="1"/>
      <w:bCs w:val="1"/>
    </w:rPr>
  </w:style>
  <w:style w:type="paragraph" w:styleId="NormalWeb">
    <w:name w:val="Normal (Web)"/>
    <w:basedOn w:val="Normal"/>
    <w:rsid w:val="00F00821"/>
    <w:pPr>
      <w:spacing w:after="100" w:afterAutospacing="1" w:before="100" w:beforeAutospacing="1"/>
    </w:pPr>
    <w:rPr>
      <w:color w:val="000000"/>
      <w:sz w:val="24"/>
      <w:szCs w:val="24"/>
    </w:rPr>
  </w:style>
  <w:style w:type="paragraph" w:styleId="BodyText">
    <w:name w:val="Body Text"/>
    <w:basedOn w:val="Normal"/>
    <w:link w:val="BodyTextChar"/>
    <w:uiPriority w:val="99"/>
    <w:rsid w:val="00F00821"/>
    <w:rPr>
      <w:sz w:val="24"/>
    </w:rPr>
  </w:style>
  <w:style w:type="character" w:styleId="BodyTextChar" w:customStyle="1">
    <w:name w:val="Body Text Char"/>
    <w:basedOn w:val="DefaultParagraphFont"/>
    <w:link w:val="BodyText"/>
    <w:uiPriority w:val="99"/>
    <w:rsid w:val="00F00821"/>
    <w:rPr>
      <w:rFonts w:ascii="Times New Roman" w:cs="Times New Roman" w:eastAsia="Times New Roman" w:hAnsi="Times New Roman"/>
      <w:sz w:val="24"/>
      <w:szCs w:val="20"/>
    </w:rPr>
  </w:style>
  <w:style w:type="paragraph" w:styleId="BodyTextIndent">
    <w:name w:val="Body Text Indent"/>
    <w:basedOn w:val="Normal"/>
    <w:link w:val="BodyTextIndentChar"/>
    <w:rsid w:val="00F00821"/>
    <w:pPr>
      <w:ind w:left="720"/>
    </w:pPr>
    <w:rPr>
      <w:sz w:val="24"/>
    </w:rPr>
  </w:style>
  <w:style w:type="character" w:styleId="BodyTextIndentChar" w:customStyle="1">
    <w:name w:val="Body Text Indent Char"/>
    <w:basedOn w:val="DefaultParagraphFont"/>
    <w:link w:val="BodyTextIndent"/>
    <w:rsid w:val="00F00821"/>
    <w:rPr>
      <w:rFonts w:ascii="Times New Roman" w:cs="Times New Roman" w:eastAsia="Times New Roman" w:hAnsi="Times New Roman"/>
      <w:sz w:val="24"/>
      <w:szCs w:val="20"/>
    </w:rPr>
  </w:style>
  <w:style w:type="paragraph" w:styleId="CommentText">
    <w:name w:val="annotation text"/>
    <w:basedOn w:val="Normal"/>
    <w:link w:val="CommentTextChar"/>
    <w:semiHidden w:val="1"/>
    <w:rsid w:val="00F00821"/>
  </w:style>
  <w:style w:type="character" w:styleId="CommentTextChar" w:customStyle="1">
    <w:name w:val="Comment Text Char"/>
    <w:basedOn w:val="DefaultParagraphFont"/>
    <w:link w:val="CommentText"/>
    <w:semiHidden w:val="1"/>
    <w:rsid w:val="00F00821"/>
    <w:rPr>
      <w:rFonts w:ascii="Times New Roman" w:cs="Times New Roman" w:eastAsia="Times New Roman" w:hAnsi="Times New Roman"/>
      <w:sz w:val="20"/>
      <w:szCs w:val="20"/>
    </w:rPr>
  </w:style>
  <w:style w:type="character" w:styleId="Heading1Char" w:customStyle="1">
    <w:name w:val="Heading 1 Char"/>
    <w:basedOn w:val="DefaultParagraphFont"/>
    <w:link w:val="Heading1"/>
    <w:uiPriority w:val="9"/>
    <w:rsid w:val="005B5BEE"/>
    <w:rPr>
      <w:rFonts w:asciiTheme="majorHAnsi" w:cstheme="majorBidi" w:eastAsiaTheme="majorEastAsia" w:hAnsiTheme="majorHAnsi"/>
      <w:b w:val="1"/>
      <w:bCs w:val="1"/>
      <w:color w:val="365f91" w:themeColor="accent1" w:themeShade="0000BF"/>
      <w:sz w:val="28"/>
      <w:szCs w:val="28"/>
    </w:rPr>
  </w:style>
  <w:style w:type="character" w:styleId="CommentReference">
    <w:name w:val="annotation reference"/>
    <w:basedOn w:val="DefaultParagraphFont"/>
    <w:uiPriority w:val="99"/>
    <w:semiHidden w:val="1"/>
    <w:unhideWhenUsed w:val="1"/>
    <w:rsid w:val="00CE56CF"/>
    <w:rPr>
      <w:sz w:val="16"/>
      <w:szCs w:val="16"/>
    </w:rPr>
  </w:style>
  <w:style w:type="paragraph" w:styleId="CommentSubject">
    <w:name w:val="annotation subject"/>
    <w:basedOn w:val="CommentText"/>
    <w:next w:val="CommentText"/>
    <w:link w:val="CommentSubjectChar"/>
    <w:uiPriority w:val="99"/>
    <w:semiHidden w:val="1"/>
    <w:unhideWhenUsed w:val="1"/>
    <w:rsid w:val="00CE56CF"/>
    <w:rPr>
      <w:b w:val="1"/>
      <w:bCs w:val="1"/>
    </w:rPr>
  </w:style>
  <w:style w:type="character" w:styleId="CommentSubjectChar" w:customStyle="1">
    <w:name w:val="Comment Subject Char"/>
    <w:basedOn w:val="CommentTextChar"/>
    <w:link w:val="CommentSubject"/>
    <w:uiPriority w:val="99"/>
    <w:semiHidden w:val="1"/>
    <w:rsid w:val="00CE56CF"/>
    <w:rPr>
      <w:rFonts w:ascii="Times New Roman" w:cs="Times New Roman" w:eastAsia="Times New Roman" w:hAnsi="Times New Roman"/>
      <w:b w:val="1"/>
      <w:bCs w:val="1"/>
      <w:sz w:val="20"/>
      <w:szCs w:val="20"/>
    </w:rPr>
  </w:style>
  <w:style w:type="paragraph" w:styleId="BalloonText">
    <w:name w:val="Balloon Text"/>
    <w:basedOn w:val="Normal"/>
    <w:link w:val="BalloonTextChar"/>
    <w:uiPriority w:val="99"/>
    <w:semiHidden w:val="1"/>
    <w:unhideWhenUsed w:val="1"/>
    <w:rsid w:val="00CE56C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E56CF"/>
    <w:rPr>
      <w:rFonts w:ascii="Tahoma" w:cs="Tahoma" w:eastAsia="Times New Roman" w:hAnsi="Tahoma"/>
      <w:sz w:val="16"/>
      <w:szCs w:val="16"/>
    </w:rPr>
  </w:style>
  <w:style w:type="paragraph" w:styleId="ListParagraph">
    <w:name w:val="List Paragraph"/>
    <w:basedOn w:val="Normal"/>
    <w:uiPriority w:val="34"/>
    <w:qFormat w:val="1"/>
    <w:rsid w:val="000F0121"/>
    <w:pPr>
      <w:ind w:left="720"/>
      <w:contextualSpacing w:val="1"/>
    </w:pPr>
  </w:style>
  <w:style w:type="character" w:styleId="FollowedHyperlink">
    <w:name w:val="FollowedHyperlink"/>
    <w:basedOn w:val="DefaultParagraphFont"/>
    <w:uiPriority w:val="99"/>
    <w:semiHidden w:val="1"/>
    <w:unhideWhenUsed w:val="1"/>
    <w:rsid w:val="00FF37FD"/>
    <w:rPr>
      <w:color w:val="800080" w:themeColor="followedHyperlink"/>
      <w:u w:val="single"/>
    </w:rPr>
  </w:style>
  <w:style w:type="table" w:styleId="TableGrid">
    <w:name w:val="Table Grid"/>
    <w:basedOn w:val="TableNormal"/>
    <w:uiPriority w:val="59"/>
    <w:rsid w:val="00CB174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DC0171"/>
    <w:pPr>
      <w:spacing w:after="0" w:line="240" w:lineRule="auto"/>
    </w:pPr>
    <w:rPr>
      <w:rFonts w:ascii="Times New Roman" w:cs="Times New Roman" w:eastAsia="Times New Roman" w:hAnsi="Times New Roman"/>
      <w:sz w:val="20"/>
      <w:szCs w:val="20"/>
    </w:rPr>
  </w:style>
  <w:style w:type="character" w:styleId="UnresolvedMention1" w:customStyle="1">
    <w:name w:val="Unresolved Mention1"/>
    <w:basedOn w:val="DefaultParagraphFont"/>
    <w:uiPriority w:val="99"/>
    <w:semiHidden w:val="1"/>
    <w:unhideWhenUsed w:val="1"/>
    <w:rsid w:val="008A411E"/>
    <w:rPr>
      <w:color w:val="605e5c"/>
      <w:shd w:color="auto" w:fill="e1dfdd" w:val="clear"/>
    </w:rPr>
  </w:style>
  <w:style w:type="table" w:styleId="PlainTable1">
    <w:name w:val="Plain Table 1"/>
    <w:basedOn w:val="TableNormal"/>
    <w:uiPriority w:val="41"/>
    <w:rsid w:val="003A654F"/>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Header">
    <w:name w:val="header"/>
    <w:basedOn w:val="Normal"/>
    <w:link w:val="HeaderChar"/>
    <w:uiPriority w:val="99"/>
    <w:unhideWhenUsed w:val="1"/>
    <w:rsid w:val="00A91B1D"/>
    <w:pPr>
      <w:tabs>
        <w:tab w:val="center" w:pos="4680"/>
        <w:tab w:val="right" w:pos="9360"/>
      </w:tabs>
    </w:pPr>
  </w:style>
  <w:style w:type="character" w:styleId="HeaderChar" w:customStyle="1">
    <w:name w:val="Header Char"/>
    <w:basedOn w:val="DefaultParagraphFont"/>
    <w:link w:val="Header"/>
    <w:uiPriority w:val="99"/>
    <w:rsid w:val="00A91B1D"/>
    <w:rPr>
      <w:rFonts w:ascii="Times New Roman" w:cs="Times New Roman" w:eastAsia="Times New Roman" w:hAnsi="Times New Roman"/>
      <w:sz w:val="20"/>
      <w:szCs w:val="20"/>
    </w:rPr>
  </w:style>
  <w:style w:type="paragraph" w:styleId="Footer">
    <w:name w:val="footer"/>
    <w:basedOn w:val="Normal"/>
    <w:link w:val="FooterChar"/>
    <w:uiPriority w:val="99"/>
    <w:unhideWhenUsed w:val="1"/>
    <w:rsid w:val="00A91B1D"/>
    <w:pPr>
      <w:tabs>
        <w:tab w:val="center" w:pos="4680"/>
        <w:tab w:val="right" w:pos="9360"/>
      </w:tabs>
    </w:pPr>
  </w:style>
  <w:style w:type="character" w:styleId="FooterChar" w:customStyle="1">
    <w:name w:val="Footer Char"/>
    <w:basedOn w:val="DefaultParagraphFont"/>
    <w:link w:val="Footer"/>
    <w:uiPriority w:val="99"/>
    <w:rsid w:val="00A91B1D"/>
    <w:rPr>
      <w:rFonts w:ascii="Times New Roman" w:cs="Times New Roman" w:eastAsia="Times New Roman" w:hAnsi="Times New Roman"/>
      <w:sz w:val="20"/>
      <w:szCs w:val="20"/>
    </w:rPr>
  </w:style>
  <w:style w:type="character" w:styleId="UnresolvedMention2" w:customStyle="1">
    <w:name w:val="Unresolved Mention2"/>
    <w:basedOn w:val="DefaultParagraphFont"/>
    <w:uiPriority w:val="99"/>
    <w:semiHidden w:val="1"/>
    <w:unhideWhenUsed w:val="1"/>
    <w:rsid w:val="004542E7"/>
    <w:rPr>
      <w:color w:val="605e5c"/>
      <w:shd w:color="auto" w:fill="e1dfdd" w:val="clear"/>
    </w:rPr>
  </w:style>
  <w:style w:type="character" w:styleId="PageNumber">
    <w:name w:val="page number"/>
    <w:basedOn w:val="DefaultParagraphFont"/>
    <w:uiPriority w:val="99"/>
    <w:semiHidden w:val="1"/>
    <w:unhideWhenUsed w:val="1"/>
    <w:rsid w:val="00BB450F"/>
  </w:style>
  <w:style w:type="character" w:styleId="UnresolvedMention3" w:customStyle="1">
    <w:name w:val="Unresolved Mention3"/>
    <w:basedOn w:val="DefaultParagraphFont"/>
    <w:uiPriority w:val="99"/>
    <w:semiHidden w:val="1"/>
    <w:unhideWhenUsed w:val="1"/>
    <w:rsid w:val="00A86DD3"/>
    <w:rPr>
      <w:color w:val="605e5c"/>
      <w:shd w:color="auto" w:fill="e1dfdd" w:val="clear"/>
    </w:rPr>
  </w:style>
  <w:style w:type="character" w:styleId="UnresolvedMention4" w:customStyle="1">
    <w:name w:val="Unresolved Mention4"/>
    <w:basedOn w:val="DefaultParagraphFont"/>
    <w:uiPriority w:val="99"/>
    <w:semiHidden w:val="1"/>
    <w:unhideWhenUsed w:val="1"/>
    <w:rsid w:val="00586138"/>
    <w:rPr>
      <w:color w:val="605e5c"/>
      <w:shd w:color="auto" w:fill="e1dfdd" w:val="clear"/>
    </w:rPr>
  </w:style>
  <w:style w:type="character" w:styleId="UnresolvedMention">
    <w:name w:val="Unresolved Mention"/>
    <w:basedOn w:val="DefaultParagraphFont"/>
    <w:uiPriority w:val="99"/>
    <w:semiHidden w:val="1"/>
    <w:unhideWhenUsed w:val="1"/>
    <w:rsid w:val="00104FE6"/>
    <w:rPr>
      <w:color w:val="605e5c"/>
      <w:shd w:color="auto" w:fill="e1dfdd" w:val="clear"/>
    </w:rPr>
  </w:style>
  <w:style w:type="table" w:styleId="GridTable4-Accent5">
    <w:name w:val="Grid Table 4 Accent 5"/>
    <w:basedOn w:val="TableNormal"/>
    <w:uiPriority w:val="49"/>
    <w:rsid w:val="00FE0234"/>
    <w:pPr>
      <w:spacing w:after="0" w:line="240" w:lineRule="auto"/>
    </w:p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beef3" w:val="clear"/>
      </w:tcPr>
    </w:tblStylePr>
    <w:tblStylePr w:type="band1Vert">
      <w:tcPr>
        <w:shd w:fill="dbeef3" w:val="clear"/>
      </w:tcPr>
    </w:tblStylePr>
    <w:tblStylePr w:type="firstCol">
      <w:rPr>
        <w:b w:val="1"/>
        <w:bCs w:val="1"/>
      </w:rPr>
    </w:tblStylePr>
    <w:tblStylePr w:type="firstRow">
      <w:rPr>
        <w:b w:val="1"/>
        <w:bCs w:val="1"/>
        <w:color w:val="ffffff"/>
      </w:rPr>
      <w:tcPr>
        <w:tcBorders>
          <w:top w:color="4bacc6" w:space="0" w:sz="4" w:val="single"/>
          <w:left w:color="4bacc6" w:space="0" w:sz="4" w:val="single"/>
          <w:bottom w:color="4bacc6" w:space="0" w:sz="4" w:val="single"/>
          <w:right w:color="4bacc6" w:space="0" w:sz="4" w:val="single"/>
          <w:insideH w:color="000000" w:space="0" w:sz="0" w:val="nil"/>
          <w:insideV w:color="000000" w:space="0" w:sz="0" w:val="nil"/>
        </w:tcBorders>
        <w:shd w:fill="4bacc6" w:val="clear"/>
      </w:tcPr>
    </w:tblStylePr>
    <w:tblStylePr w:type="lastCol">
      <w:rPr>
        <w:b w:val="1"/>
        <w:bCs w:val="1"/>
      </w:rPr>
    </w:tblStylePr>
    <w:tblStylePr w:type="lastRow">
      <w:rPr>
        <w:b w:val="1"/>
        <w:bCs w:val="1"/>
      </w:rPr>
      <w:tcPr>
        <w:tcBorders>
          <w:top w:color="4bacc6"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uta.summon.serialssolutions.com/#!/course_reserves" TargetMode="External"/><Relationship Id="rId20" Type="http://schemas.openxmlformats.org/officeDocument/2006/relationships/hyperlink" Target="http://www.uta.edu/uta/acadcal.php" TargetMode="External"/><Relationship Id="rId42" Type="http://schemas.openxmlformats.org/officeDocument/2006/relationships/hyperlink" Target="https://openroom.uta.edu/" TargetMode="External"/><Relationship Id="rId41" Type="http://schemas.openxmlformats.org/officeDocument/2006/relationships/hyperlink" Target="https://uta.summon.serialssolutions.com/#!/course_reserves" TargetMode="External"/><Relationship Id="rId22" Type="http://schemas.openxmlformats.org/officeDocument/2006/relationships/hyperlink" Target="https://www.uta.edu/uta/emergency.php" TargetMode="External"/><Relationship Id="rId44" Type="http://schemas.openxmlformats.org/officeDocument/2006/relationships/header" Target="header2.xml"/><Relationship Id="rId21" Type="http://schemas.openxmlformats.org/officeDocument/2006/relationships/hyperlink" Target="https://resources.uta.edu/provost/course-related-info/institutional-policies.php" TargetMode="External"/><Relationship Id="rId43" Type="http://schemas.openxmlformats.org/officeDocument/2006/relationships/hyperlink" Target="https://openroom.uta.edu/" TargetMode="External"/><Relationship Id="rId24" Type="http://schemas.openxmlformats.org/officeDocument/2006/relationships/hyperlink" Target="http://www.uta.edu/owl" TargetMode="External"/><Relationship Id="rId46" Type="http://schemas.openxmlformats.org/officeDocument/2006/relationships/footer" Target="footer2.xml"/><Relationship Id="rId23" Type="http://schemas.openxmlformats.org/officeDocument/2006/relationships/hyperlink" Target="https://uta.mywconline.com/" TargetMode="External"/><Relationship Id="rId45"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talog.uta.edu/search/?P=PSYC%205405" TargetMode="External"/><Relationship Id="rId26" Type="http://schemas.openxmlformats.org/officeDocument/2006/relationships/hyperlink" Target="https://library.uta.edu/hours" TargetMode="External"/><Relationship Id="rId25" Type="http://schemas.openxmlformats.org/officeDocument/2006/relationships/hyperlink" Target="http://library.uta.edu/academic-plaza" TargetMode="External"/><Relationship Id="rId47" Type="http://schemas.openxmlformats.org/officeDocument/2006/relationships/footer" Target="footer1.xml"/><Relationship Id="rId28" Type="http://schemas.openxmlformats.org/officeDocument/2006/relationships/hyperlink" Target="https://library.uta.edu/academic-plaza" TargetMode="External"/><Relationship Id="rId27" Type="http://schemas.openxmlformats.org/officeDocument/2006/relationships/hyperlink" Target="http://www.uta.edu/library/help/subject-librarians.php"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library.uta.edu/academic-plaza" TargetMode="External"/><Relationship Id="rId7" Type="http://schemas.openxmlformats.org/officeDocument/2006/relationships/hyperlink" Target="mailto:larry.martinez@uta.edu" TargetMode="External"/><Relationship Id="rId8" Type="http://schemas.openxmlformats.org/officeDocument/2006/relationships/hyperlink" Target="https://www.uta.edu/academics/faculty/profile?user=larry.martinez" TargetMode="External"/><Relationship Id="rId31" Type="http://schemas.openxmlformats.org/officeDocument/2006/relationships/hyperlink" Target="http://ask.uta.edu/" TargetMode="External"/><Relationship Id="rId30" Type="http://schemas.openxmlformats.org/officeDocument/2006/relationships/hyperlink" Target="http://ask.uta.edu/" TargetMode="External"/><Relationship Id="rId11" Type="http://schemas.openxmlformats.org/officeDocument/2006/relationships/hyperlink" Target="https://uta.instructure.com" TargetMode="External"/><Relationship Id="rId33" Type="http://schemas.openxmlformats.org/officeDocument/2006/relationships/hyperlink" Target="https://library.uta.edu/subject-librarians" TargetMode="External"/><Relationship Id="rId10" Type="http://schemas.openxmlformats.org/officeDocument/2006/relationships/hyperlink" Target="https://uta.instructure.com" TargetMode="External"/><Relationship Id="rId32" Type="http://schemas.openxmlformats.org/officeDocument/2006/relationships/hyperlink" Target="http://ask.uta.edu/" TargetMode="External"/><Relationship Id="rId13" Type="http://schemas.openxmlformats.org/officeDocument/2006/relationships/hyperlink" Target="https://oit.uta.edu/services/microsoft-teams/" TargetMode="External"/><Relationship Id="rId35" Type="http://schemas.openxmlformats.org/officeDocument/2006/relationships/hyperlink" Target="http://library.uta.edu/how-to" TargetMode="External"/><Relationship Id="rId12" Type="http://schemas.openxmlformats.org/officeDocument/2006/relationships/hyperlink" Target="https://uta.instructure.com/" TargetMode="External"/><Relationship Id="rId34" Type="http://schemas.openxmlformats.org/officeDocument/2006/relationships/hyperlink" Target="https://library.uta.edu/how-to" TargetMode="External"/><Relationship Id="rId15" Type="http://schemas.openxmlformats.org/officeDocument/2006/relationships/hyperlink" Target="https://resources.uta.edu/provost/course-related-info/institutional-policies.php" TargetMode="External"/><Relationship Id="rId37" Type="http://schemas.openxmlformats.org/officeDocument/2006/relationships/hyperlink" Target="http://libguides.uta.edu/" TargetMode="External"/><Relationship Id="rId14" Type="http://schemas.openxmlformats.org/officeDocument/2006/relationships/hyperlink" Target="https://chatgpt.com/g/g-6947007dcdd0819191ad8bb02e0ed91f-psyc-5324-research-design-coach" TargetMode="External"/><Relationship Id="rId36" Type="http://schemas.openxmlformats.org/officeDocument/2006/relationships/hyperlink" Target="https://libguides.uta.edu/" TargetMode="External"/><Relationship Id="rId17" Type="http://schemas.openxmlformats.org/officeDocument/2006/relationships/hyperlink" Target="https://nam12.safelinks.protection.outlook.com/?url=https%3A%2F%2Fwww.uta.edu%2Fstudent-affairs%2Fdos%2Freport-a-concern&amp;data=05%7C02%7Clogan.watts%40uta.edu%7Cc2351b0637c4423fa18a08dd1ded0e7d%7C5cdc5b43d7be4caa8173729e3b0a62d9%7C0%7C0%7C638699626174092093%7CUnknown%7CTWFpbGZsb3d8eyJFbXB0eU1hcGkiOnRydWUsIlYiOiIwLjAuMDAwMCIsIlAiOiJXaW4zMiIsIkFOIjoiTWFpbCIsIldUIjoyfQ%3D%3D%7C0%7C%7C%7C&amp;sdata=Zit6KHVlFR%2FQWYNze6y%2BlOGLZNeMLxyUxkqGYEHgxus%3D&amp;reserved=0" TargetMode="External"/><Relationship Id="rId39" Type="http://schemas.openxmlformats.org/officeDocument/2006/relationships/hyperlink" Target="https://libguides.uta.edu/az.php" TargetMode="External"/><Relationship Id="rId16" Type="http://schemas.openxmlformats.org/officeDocument/2006/relationships/hyperlink" Target="https://nam12.safelinks.protection.outlook.com/?url=https%3A%2F%2Fcatalog.uta.edu%2Facademicregulations%2Fgrades%2F%23text&amp;data=05%7C02%7Clogan.watts%40uta.edu%7Cc2351b0637c4423fa18a08dd1ded0e7d%7C5cdc5b43d7be4caa8173729e3b0a62d9%7C0%7C0%7C638699626174067713%7CUnknown%7CTWFpbGZsb3d8eyJFbXB0eU1hcGkiOnRydWUsIlYiOiIwLjAuMDAwMCIsIlAiOiJXaW4zMiIsIkFOIjoiTWFpbCIsIldUIjoyfQ%3D%3D%7C0%7C%7C%7C&amp;sdata=sreyvQLmR5ldMqhZCf1%2BuJsV8ZQrszo%2F8OC4K4d22bA%3D&amp;reserved=0" TargetMode="External"/><Relationship Id="rId38" Type="http://schemas.openxmlformats.org/officeDocument/2006/relationships/hyperlink" Target="https://library.uta.edu/subject-librarians" TargetMode="External"/><Relationship Id="rId19" Type="http://schemas.openxmlformats.org/officeDocument/2006/relationships/hyperlink" Target="http://wweb.uta.edu/aao/recordsandregistration/" TargetMode="External"/><Relationship Id="rId18" Type="http://schemas.openxmlformats.org/officeDocument/2006/relationships/hyperlink" Target="https://nam12.safelinks.protection.outlook.com/?url=https%3A%2F%2Fwww.uta.edu%2Facademics%2Fschools-colleges%2Fscience%2Fdepartments%2Fpsychology%2Fdegree-programs%2Fundergraduate%2Fundergraduate-resources%2Fstudent-grievance-form&amp;data=05%7C02%7Clogan.watts%40uta.edu%7Cc2351b0637c4423fa18a08dd1ded0e7d%7C5cdc5b43d7be4caa8173729e3b0a62d9%7C0%7C0%7C638699626174109662%7CUnknown%7CTWFpbGZsb3d8eyJFbXB0eU1hcGkiOnRydWUsIlYiOiIwLjAuMDAwMCIsIlAiOiJXaW4zMiIsIkFOIjoiTWFpbCIsIldUIjoyfQ%3D%3D%7C0%7C%7C%7C&amp;sdata=WLdpNKSu8vSKhb3xjAqb6z128FL%2Fsi1MJ11lYIY6dL4%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FfT5eO1ATnuYRtS/pmAy9LcIQ==">CgMxLjA4AHIhMUVGSFoxT19OZmlnYmNnZFNJSHdsRDNUSUZzeXF3VmtY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2023-01-03T16:16:00Z</dcterms:created>
  <dc:creator>Charles Scherbaum</dc:creator>
</cp:coreProperties>
</file>