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76C39" w14:textId="77777777" w:rsidR="00F6700C" w:rsidRDefault="00F6700C">
      <w:pPr>
        <w:spacing w:before="76" w:line="261" w:lineRule="auto"/>
        <w:ind w:left="2665" w:right="2652"/>
        <w:jc w:val="center"/>
        <w:rPr>
          <w:b/>
          <w:sz w:val="24"/>
          <w:szCs w:val="24"/>
        </w:rPr>
      </w:pPr>
    </w:p>
    <w:p w14:paraId="019F967E" w14:textId="396CB9E0" w:rsidR="00E943BA" w:rsidRDefault="00E943BA" w:rsidP="00E464E7">
      <w:pPr>
        <w:pStyle w:val="Heading1"/>
        <w:jc w:val="center"/>
      </w:pPr>
      <w:r>
        <w:t>DRAFT</w:t>
      </w:r>
    </w:p>
    <w:p w14:paraId="24E110A5" w14:textId="77777777" w:rsidR="00E943BA" w:rsidRDefault="00E943BA" w:rsidP="00E464E7">
      <w:pPr>
        <w:pStyle w:val="Heading1"/>
        <w:jc w:val="center"/>
      </w:pPr>
    </w:p>
    <w:p w14:paraId="0F11CE48" w14:textId="776853B8" w:rsidR="00F6700C" w:rsidRDefault="007862B2" w:rsidP="00E464E7">
      <w:pPr>
        <w:pStyle w:val="Heading1"/>
        <w:jc w:val="center"/>
      </w:pPr>
      <w:r w:rsidRPr="00906053">
        <w:t>B</w:t>
      </w:r>
      <w:r w:rsidR="00736674">
        <w:t>IOL/PSYC</w:t>
      </w:r>
      <w:r w:rsidRPr="00906053">
        <w:t xml:space="preserve"> </w:t>
      </w:r>
      <w:r w:rsidR="00736674">
        <w:t>4309</w:t>
      </w:r>
      <w:r w:rsidRPr="00906053">
        <w:t xml:space="preserve">: </w:t>
      </w:r>
      <w:r w:rsidR="00736674">
        <w:t>Neuropharmacology</w:t>
      </w:r>
    </w:p>
    <w:p w14:paraId="4DD9D617" w14:textId="096A8520" w:rsidR="00CD46CA" w:rsidRPr="00906053" w:rsidRDefault="00E943BA" w:rsidP="00E464E7">
      <w:pPr>
        <w:pStyle w:val="Heading1"/>
        <w:jc w:val="center"/>
      </w:pPr>
      <w:r>
        <w:t>Spring</w:t>
      </w:r>
      <w:r w:rsidR="007862B2" w:rsidRPr="00906053">
        <w:t xml:space="preserve"> 202</w:t>
      </w:r>
      <w:r>
        <w:t>6</w:t>
      </w:r>
    </w:p>
    <w:p w14:paraId="38F712E3" w14:textId="7770DA48" w:rsidR="00CD46CA" w:rsidRPr="00906053" w:rsidRDefault="00736674" w:rsidP="00E464E7">
      <w:pPr>
        <w:pStyle w:val="Heading1"/>
        <w:jc w:val="center"/>
      </w:pPr>
      <w:r>
        <w:t>T/TH</w:t>
      </w:r>
    </w:p>
    <w:p w14:paraId="799C62D5" w14:textId="77777777" w:rsidR="00CD46CA" w:rsidRPr="00906053" w:rsidRDefault="00CD46CA">
      <w:pPr>
        <w:pStyle w:val="BodyText"/>
        <w:spacing w:before="10"/>
      </w:pPr>
    </w:p>
    <w:p w14:paraId="7F887372" w14:textId="77777777" w:rsidR="00CD46CA" w:rsidRPr="00906053" w:rsidRDefault="007862B2">
      <w:pPr>
        <w:spacing w:before="1"/>
        <w:ind w:left="100"/>
        <w:rPr>
          <w:sz w:val="24"/>
          <w:szCs w:val="24"/>
        </w:rPr>
      </w:pPr>
      <w:r w:rsidRPr="00906053">
        <w:rPr>
          <w:b/>
          <w:sz w:val="24"/>
          <w:szCs w:val="24"/>
        </w:rPr>
        <w:t xml:space="preserve">Instructor: </w:t>
      </w:r>
      <w:r w:rsidRPr="00906053">
        <w:rPr>
          <w:sz w:val="24"/>
          <w:szCs w:val="24"/>
        </w:rPr>
        <w:t>Xavier G. Aranda</w:t>
      </w:r>
    </w:p>
    <w:p w14:paraId="30C1D62C" w14:textId="512326D7" w:rsidR="00CD46CA" w:rsidRPr="00906053" w:rsidRDefault="007862B2">
      <w:pPr>
        <w:pStyle w:val="BodyText"/>
        <w:spacing w:before="24"/>
        <w:ind w:left="100"/>
      </w:pPr>
      <w:r w:rsidRPr="00906053">
        <w:rPr>
          <w:b/>
        </w:rPr>
        <w:t xml:space="preserve">Office: </w:t>
      </w:r>
      <w:r w:rsidR="00736674">
        <w:t>461</w:t>
      </w:r>
      <w:r w:rsidRPr="00906053">
        <w:t xml:space="preserve"> Life Science Building </w:t>
      </w:r>
      <w:r w:rsidR="00736674">
        <w:t xml:space="preserve">or </w:t>
      </w:r>
      <w:r w:rsidRPr="00906053">
        <w:t>Online</w:t>
      </w:r>
    </w:p>
    <w:p w14:paraId="17423645" w14:textId="77777777" w:rsidR="00CD46CA" w:rsidRPr="00906053" w:rsidRDefault="007862B2">
      <w:pPr>
        <w:spacing w:before="24"/>
        <w:ind w:left="100"/>
        <w:rPr>
          <w:sz w:val="24"/>
          <w:szCs w:val="24"/>
        </w:rPr>
      </w:pPr>
      <w:r w:rsidRPr="00906053">
        <w:rPr>
          <w:b/>
          <w:sz w:val="24"/>
          <w:szCs w:val="24"/>
        </w:rPr>
        <w:t xml:space="preserve">Phone: </w:t>
      </w:r>
      <w:r w:rsidRPr="00906053">
        <w:rPr>
          <w:sz w:val="24"/>
          <w:szCs w:val="24"/>
        </w:rPr>
        <w:t>(817)</w:t>
      </w:r>
      <w:r w:rsidRPr="00906053">
        <w:rPr>
          <w:spacing w:val="-2"/>
          <w:sz w:val="24"/>
          <w:szCs w:val="24"/>
        </w:rPr>
        <w:t xml:space="preserve"> </w:t>
      </w:r>
      <w:r w:rsidRPr="00906053">
        <w:rPr>
          <w:sz w:val="24"/>
          <w:szCs w:val="24"/>
        </w:rPr>
        <w:t>272-3573</w:t>
      </w:r>
    </w:p>
    <w:p w14:paraId="6228B833" w14:textId="77777777" w:rsidR="00CD46CA" w:rsidRPr="00906053" w:rsidRDefault="007862B2">
      <w:pPr>
        <w:spacing w:before="24"/>
        <w:ind w:left="100"/>
        <w:rPr>
          <w:sz w:val="24"/>
          <w:szCs w:val="24"/>
        </w:rPr>
      </w:pPr>
      <w:r w:rsidRPr="00906053">
        <w:rPr>
          <w:b/>
          <w:sz w:val="24"/>
          <w:szCs w:val="24"/>
        </w:rPr>
        <w:t>Email:</w:t>
      </w:r>
      <w:r w:rsidRPr="00906053">
        <w:rPr>
          <w:b/>
          <w:spacing w:val="-7"/>
          <w:sz w:val="24"/>
          <w:szCs w:val="24"/>
        </w:rPr>
        <w:t xml:space="preserve"> </w:t>
      </w:r>
      <w:hyperlink r:id="rId8">
        <w:r w:rsidRPr="00906053">
          <w:rPr>
            <w:color w:val="0000FF"/>
            <w:sz w:val="24"/>
            <w:szCs w:val="24"/>
            <w:u w:val="single" w:color="0000FF"/>
          </w:rPr>
          <w:t>aranda@uta.edu</w:t>
        </w:r>
      </w:hyperlink>
    </w:p>
    <w:p w14:paraId="4F2F7323" w14:textId="77777777" w:rsidR="00CD46CA" w:rsidRPr="00906053" w:rsidRDefault="007862B2">
      <w:pPr>
        <w:spacing w:before="24"/>
        <w:ind w:left="100"/>
        <w:rPr>
          <w:sz w:val="24"/>
          <w:szCs w:val="24"/>
        </w:rPr>
      </w:pPr>
      <w:r w:rsidRPr="00906053">
        <w:rPr>
          <w:b/>
          <w:sz w:val="24"/>
          <w:szCs w:val="24"/>
        </w:rPr>
        <w:t xml:space="preserve">Faculty Profile: </w:t>
      </w:r>
      <w:r w:rsidRPr="00906053">
        <w:rPr>
          <w:color w:val="0000FF"/>
          <w:sz w:val="24"/>
          <w:szCs w:val="24"/>
          <w:u w:val="single" w:color="0000FF"/>
        </w:rPr>
        <w:t>https://mentis.uta.edu/explore/profile/xavier-aranda</w:t>
      </w:r>
    </w:p>
    <w:p w14:paraId="0DBCB123" w14:textId="4A718CD1" w:rsidR="00906053" w:rsidRPr="00906053" w:rsidRDefault="005A1C9E" w:rsidP="005A1C9E">
      <w:pPr>
        <w:spacing w:before="24" w:line="262" w:lineRule="exact"/>
        <w:ind w:right="6570"/>
        <w:rPr>
          <w:sz w:val="24"/>
          <w:szCs w:val="24"/>
        </w:rPr>
      </w:pPr>
      <w:r>
        <w:rPr>
          <w:b/>
          <w:sz w:val="24"/>
          <w:szCs w:val="24"/>
        </w:rPr>
        <w:t xml:space="preserve"> </w:t>
      </w:r>
      <w:r w:rsidR="007862B2" w:rsidRPr="00906053">
        <w:rPr>
          <w:b/>
          <w:sz w:val="24"/>
          <w:szCs w:val="24"/>
        </w:rPr>
        <w:t xml:space="preserve">Office Hours: </w:t>
      </w:r>
      <w:r w:rsidR="00E80205">
        <w:rPr>
          <w:b/>
          <w:sz w:val="24"/>
          <w:szCs w:val="24"/>
        </w:rPr>
        <w:t xml:space="preserve">  </w:t>
      </w:r>
      <w:r>
        <w:rPr>
          <w:sz w:val="24"/>
          <w:szCs w:val="24"/>
        </w:rPr>
        <w:t>B</w:t>
      </w:r>
      <w:r w:rsidR="007862B2" w:rsidRPr="00906053">
        <w:rPr>
          <w:sz w:val="24"/>
          <w:szCs w:val="24"/>
        </w:rPr>
        <w:t xml:space="preserve">y appointment </w:t>
      </w:r>
      <w:r>
        <w:rPr>
          <w:sz w:val="24"/>
          <w:szCs w:val="24"/>
        </w:rPr>
        <w:t>only</w:t>
      </w:r>
    </w:p>
    <w:p w14:paraId="1AE44E1B" w14:textId="77777777" w:rsidR="00906053" w:rsidRPr="00906053" w:rsidRDefault="00906053" w:rsidP="00906053">
      <w:pPr>
        <w:spacing w:line="266" w:lineRule="auto"/>
        <w:ind w:left="100" w:right="90" w:firstLine="1440"/>
        <w:rPr>
          <w:sz w:val="24"/>
          <w:szCs w:val="24"/>
        </w:rPr>
      </w:pPr>
    </w:p>
    <w:p w14:paraId="439512BD" w14:textId="6ED678C8" w:rsidR="00906053" w:rsidRPr="00906053" w:rsidRDefault="007862B2" w:rsidP="00906053">
      <w:pPr>
        <w:spacing w:line="266" w:lineRule="auto"/>
        <w:ind w:right="90" w:firstLine="90"/>
        <w:rPr>
          <w:sz w:val="24"/>
          <w:szCs w:val="24"/>
        </w:rPr>
      </w:pPr>
      <w:r w:rsidRPr="00906053">
        <w:rPr>
          <w:b/>
          <w:sz w:val="24"/>
          <w:szCs w:val="24"/>
        </w:rPr>
        <w:t xml:space="preserve">Section Information: </w:t>
      </w:r>
      <w:r w:rsidRPr="00906053">
        <w:rPr>
          <w:sz w:val="24"/>
          <w:szCs w:val="24"/>
        </w:rPr>
        <w:t>BIOL</w:t>
      </w:r>
      <w:r w:rsidR="00736674">
        <w:rPr>
          <w:sz w:val="24"/>
          <w:szCs w:val="24"/>
        </w:rPr>
        <w:t>/PSYC</w:t>
      </w:r>
      <w:r w:rsidRPr="00906053">
        <w:rPr>
          <w:sz w:val="24"/>
          <w:szCs w:val="24"/>
        </w:rPr>
        <w:t xml:space="preserve"> </w:t>
      </w:r>
      <w:r w:rsidR="00736674">
        <w:rPr>
          <w:sz w:val="24"/>
          <w:szCs w:val="24"/>
        </w:rPr>
        <w:t>4309</w:t>
      </w:r>
      <w:r w:rsidRPr="00906053">
        <w:rPr>
          <w:sz w:val="24"/>
          <w:szCs w:val="24"/>
        </w:rPr>
        <w:t xml:space="preserve">-001 </w:t>
      </w:r>
    </w:p>
    <w:p w14:paraId="48FCA797" w14:textId="77777777" w:rsidR="00906053" w:rsidRPr="00906053" w:rsidRDefault="00906053" w:rsidP="00906053">
      <w:pPr>
        <w:spacing w:line="266" w:lineRule="auto"/>
        <w:ind w:right="90" w:firstLine="90"/>
        <w:rPr>
          <w:sz w:val="24"/>
          <w:szCs w:val="24"/>
        </w:rPr>
      </w:pPr>
    </w:p>
    <w:p w14:paraId="1FB617E9" w14:textId="31419902" w:rsidR="00CD46CA" w:rsidRDefault="007862B2" w:rsidP="00906053">
      <w:pPr>
        <w:spacing w:line="266" w:lineRule="auto"/>
        <w:ind w:right="90" w:firstLine="90"/>
        <w:rPr>
          <w:sz w:val="24"/>
          <w:szCs w:val="24"/>
        </w:rPr>
      </w:pPr>
      <w:r w:rsidRPr="00906053">
        <w:rPr>
          <w:b/>
          <w:sz w:val="24"/>
          <w:szCs w:val="24"/>
        </w:rPr>
        <w:t xml:space="preserve">Time and Place: </w:t>
      </w:r>
      <w:r w:rsidR="00736674">
        <w:rPr>
          <w:sz w:val="24"/>
          <w:szCs w:val="24"/>
        </w:rPr>
        <w:t>T/TH</w:t>
      </w:r>
      <w:r w:rsidR="00906053" w:rsidRPr="00906053">
        <w:rPr>
          <w:sz w:val="24"/>
          <w:szCs w:val="24"/>
        </w:rPr>
        <w:t xml:space="preserve">: </w:t>
      </w:r>
      <w:r w:rsidR="00736674">
        <w:rPr>
          <w:sz w:val="24"/>
          <w:szCs w:val="24"/>
        </w:rPr>
        <w:t>3</w:t>
      </w:r>
      <w:r w:rsidR="00906053" w:rsidRPr="00906053">
        <w:rPr>
          <w:sz w:val="24"/>
          <w:szCs w:val="24"/>
        </w:rPr>
        <w:t>:</w:t>
      </w:r>
      <w:r w:rsidR="00736674">
        <w:rPr>
          <w:sz w:val="24"/>
          <w:szCs w:val="24"/>
        </w:rPr>
        <w:t>3</w:t>
      </w:r>
      <w:r w:rsidR="00906053" w:rsidRPr="00906053">
        <w:rPr>
          <w:sz w:val="24"/>
          <w:szCs w:val="24"/>
        </w:rPr>
        <w:t>0</w:t>
      </w:r>
      <w:r w:rsidR="00E464E7">
        <w:rPr>
          <w:sz w:val="24"/>
          <w:szCs w:val="24"/>
        </w:rPr>
        <w:t xml:space="preserve"> pm</w:t>
      </w:r>
      <w:r w:rsidR="00906053" w:rsidRPr="00906053">
        <w:rPr>
          <w:sz w:val="24"/>
          <w:szCs w:val="24"/>
        </w:rPr>
        <w:t xml:space="preserve"> – </w:t>
      </w:r>
      <w:r w:rsidR="00736674">
        <w:rPr>
          <w:sz w:val="24"/>
          <w:szCs w:val="24"/>
        </w:rPr>
        <w:t>4</w:t>
      </w:r>
      <w:r w:rsidR="00906053" w:rsidRPr="00906053">
        <w:rPr>
          <w:sz w:val="24"/>
          <w:szCs w:val="24"/>
        </w:rPr>
        <w:t>:</w:t>
      </w:r>
      <w:r w:rsidR="00736674">
        <w:rPr>
          <w:sz w:val="24"/>
          <w:szCs w:val="24"/>
        </w:rPr>
        <w:t>5</w:t>
      </w:r>
      <w:r w:rsidR="00906053" w:rsidRPr="00906053">
        <w:rPr>
          <w:sz w:val="24"/>
          <w:szCs w:val="24"/>
        </w:rPr>
        <w:t xml:space="preserve">0 </w:t>
      </w:r>
      <w:r w:rsidR="00E464E7">
        <w:rPr>
          <w:sz w:val="24"/>
          <w:szCs w:val="24"/>
        </w:rPr>
        <w:t>p</w:t>
      </w:r>
      <w:r w:rsidR="00906053" w:rsidRPr="00906053">
        <w:rPr>
          <w:sz w:val="24"/>
          <w:szCs w:val="24"/>
        </w:rPr>
        <w:t xml:space="preserve">m; </w:t>
      </w:r>
      <w:r w:rsidR="00736674">
        <w:rPr>
          <w:sz w:val="24"/>
          <w:szCs w:val="24"/>
        </w:rPr>
        <w:t>LS-</w:t>
      </w:r>
      <w:r w:rsidR="00E943BA">
        <w:rPr>
          <w:sz w:val="24"/>
          <w:szCs w:val="24"/>
        </w:rPr>
        <w:t>100</w:t>
      </w:r>
    </w:p>
    <w:p w14:paraId="5AF9A4A8" w14:textId="362EA237" w:rsidR="00736674" w:rsidRDefault="00736674" w:rsidP="00906053">
      <w:pPr>
        <w:spacing w:line="266" w:lineRule="auto"/>
        <w:ind w:right="90" w:firstLine="90"/>
        <w:rPr>
          <w:sz w:val="24"/>
          <w:szCs w:val="24"/>
        </w:rPr>
      </w:pPr>
    </w:p>
    <w:p w14:paraId="3611E203" w14:textId="0A1349B4" w:rsidR="00736674" w:rsidRPr="00736674" w:rsidRDefault="00736674" w:rsidP="00906053">
      <w:pPr>
        <w:spacing w:line="266" w:lineRule="auto"/>
        <w:ind w:right="90" w:firstLine="90"/>
        <w:rPr>
          <w:sz w:val="24"/>
          <w:szCs w:val="24"/>
        </w:rPr>
      </w:pPr>
      <w:r w:rsidRPr="00736674">
        <w:rPr>
          <w:b/>
          <w:bCs/>
          <w:sz w:val="24"/>
          <w:szCs w:val="24"/>
        </w:rPr>
        <w:t xml:space="preserve">Course Prerequisites: </w:t>
      </w:r>
      <w:r>
        <w:rPr>
          <w:sz w:val="24"/>
          <w:szCs w:val="24"/>
        </w:rPr>
        <w:t xml:space="preserve"> BIOL/PSYC 3322, Cell Biology, Human Anatomy or Human Physiology.</w:t>
      </w:r>
    </w:p>
    <w:p w14:paraId="4D0B62C4" w14:textId="77777777" w:rsidR="00CD46CA" w:rsidRPr="00906053" w:rsidRDefault="00CD46CA">
      <w:pPr>
        <w:pStyle w:val="BodyText"/>
        <w:spacing w:before="2"/>
      </w:pPr>
    </w:p>
    <w:p w14:paraId="48D8E71F" w14:textId="77777777" w:rsidR="00CD46CA" w:rsidRPr="00906053" w:rsidRDefault="007862B2">
      <w:pPr>
        <w:ind w:left="100"/>
        <w:rPr>
          <w:b/>
          <w:sz w:val="24"/>
          <w:szCs w:val="24"/>
        </w:rPr>
      </w:pPr>
      <w:r w:rsidRPr="00906053">
        <w:rPr>
          <w:b/>
          <w:sz w:val="24"/>
          <w:szCs w:val="24"/>
        </w:rPr>
        <w:t>Required Textbook(s):</w:t>
      </w:r>
    </w:p>
    <w:p w14:paraId="09601EC5" w14:textId="73330166" w:rsidR="005110CC" w:rsidRPr="00736674" w:rsidRDefault="005110CC" w:rsidP="00736674">
      <w:pPr>
        <w:spacing w:before="21"/>
        <w:ind w:left="100"/>
      </w:pPr>
      <w:r w:rsidRPr="00D90914">
        <w:rPr>
          <w:b/>
          <w:sz w:val="24"/>
          <w:szCs w:val="24"/>
        </w:rPr>
        <w:t xml:space="preserve">LECTURE </w:t>
      </w:r>
      <w:r w:rsidRPr="00D90914">
        <w:rPr>
          <w:sz w:val="24"/>
          <w:szCs w:val="24"/>
        </w:rPr>
        <w:t>–</w:t>
      </w:r>
      <w:r w:rsidR="00736674">
        <w:rPr>
          <w:sz w:val="24"/>
          <w:szCs w:val="24"/>
        </w:rPr>
        <w:t xml:space="preserve"> </w:t>
      </w:r>
      <w:r w:rsidR="00736674" w:rsidRPr="00736674">
        <w:t xml:space="preserve">Meyer J.S. and Quenzer L.F. </w:t>
      </w:r>
      <w:r w:rsidR="00736674" w:rsidRPr="00736674">
        <w:rPr>
          <w:i/>
          <w:iCs/>
        </w:rPr>
        <w:t xml:space="preserve">Psychopharmacology: Drugs, the Brain and </w:t>
      </w:r>
      <w:r w:rsidR="00736674" w:rsidRPr="00736674">
        <w:rPr>
          <w:i/>
          <w:iCs/>
          <w:sz w:val="24"/>
          <w:szCs w:val="24"/>
        </w:rPr>
        <w:t xml:space="preserve">Behavior. </w:t>
      </w:r>
      <w:r w:rsidR="00736674" w:rsidRPr="00736674">
        <w:rPr>
          <w:sz w:val="24"/>
          <w:szCs w:val="24"/>
        </w:rPr>
        <w:t xml:space="preserve">The </w:t>
      </w:r>
      <w:r w:rsidR="00736674">
        <w:rPr>
          <w:b/>
          <w:bCs/>
          <w:sz w:val="24"/>
          <w:szCs w:val="24"/>
        </w:rPr>
        <w:t>4th</w:t>
      </w:r>
      <w:r w:rsidR="00736674" w:rsidRPr="00736674">
        <w:rPr>
          <w:b/>
          <w:bCs/>
          <w:sz w:val="24"/>
          <w:szCs w:val="24"/>
        </w:rPr>
        <w:t xml:space="preserve"> </w:t>
      </w:r>
      <w:r w:rsidR="00736674" w:rsidRPr="00736674">
        <w:rPr>
          <w:sz w:val="24"/>
          <w:szCs w:val="24"/>
        </w:rPr>
        <w:t xml:space="preserve">edition. Sinauer, Oxford University Press, </w:t>
      </w:r>
      <w:r w:rsidR="00736674">
        <w:rPr>
          <w:sz w:val="24"/>
          <w:szCs w:val="24"/>
        </w:rPr>
        <w:t xml:space="preserve">ISBN #: </w:t>
      </w:r>
      <w:r w:rsidR="00736674" w:rsidRPr="00736674">
        <w:rPr>
          <w:sz w:val="24"/>
          <w:szCs w:val="24"/>
        </w:rPr>
        <w:t>9781605359878</w:t>
      </w:r>
      <w:r w:rsidRPr="00D90914">
        <w:rPr>
          <w:sz w:val="24"/>
          <w:szCs w:val="24"/>
        </w:rPr>
        <w:t>.</w:t>
      </w:r>
    </w:p>
    <w:p w14:paraId="35837E92" w14:textId="3B7557F1" w:rsidR="00CD46CA" w:rsidRPr="00906053" w:rsidRDefault="007862B2" w:rsidP="00736674">
      <w:pPr>
        <w:pStyle w:val="BodyText"/>
        <w:spacing w:before="201" w:line="261" w:lineRule="auto"/>
        <w:ind w:left="100" w:right="115"/>
      </w:pPr>
      <w:r w:rsidRPr="00906053">
        <w:rPr>
          <w:b/>
        </w:rPr>
        <w:t xml:space="preserve">Course Description: </w:t>
      </w:r>
      <w:r w:rsidR="00736674">
        <w:rPr>
          <w:b/>
        </w:rPr>
        <w:t xml:space="preserve"> </w:t>
      </w:r>
      <w:r w:rsidR="00736674" w:rsidRPr="00736674">
        <w:t>Neuropharmacology is the scientific study of the actions of drugs and their effects on functional activity of the nervous system by binding to a particular target site or receptor. The specific focus of this course will be to provide a description of the cellular and molecular actions of drugs on synaptic transmission between neurons. This course will also discuss the pharmacological mechanisms of neurological diseases and their treatments</w:t>
      </w:r>
      <w:r w:rsidRPr="00906053">
        <w:t>.</w:t>
      </w:r>
    </w:p>
    <w:p w14:paraId="109B751E" w14:textId="77777777" w:rsidR="00CD46CA" w:rsidRPr="00906053" w:rsidRDefault="00CD46CA">
      <w:pPr>
        <w:pStyle w:val="BodyText"/>
        <w:spacing w:before="8"/>
      </w:pPr>
    </w:p>
    <w:p w14:paraId="7C08C236" w14:textId="77777777" w:rsidR="00736674" w:rsidRDefault="007862B2" w:rsidP="00736674">
      <w:pPr>
        <w:ind w:left="100"/>
        <w:rPr>
          <w:sz w:val="24"/>
          <w:szCs w:val="24"/>
        </w:rPr>
      </w:pPr>
      <w:r w:rsidRPr="00906053">
        <w:rPr>
          <w:b/>
          <w:sz w:val="24"/>
          <w:szCs w:val="24"/>
        </w:rPr>
        <w:t>Student Learning Outcomes:</w:t>
      </w:r>
      <w:r w:rsidR="00736674">
        <w:rPr>
          <w:b/>
          <w:sz w:val="24"/>
          <w:szCs w:val="24"/>
        </w:rPr>
        <w:t xml:space="preserve">  </w:t>
      </w:r>
      <w:r w:rsidR="00736674" w:rsidRPr="00736674">
        <w:rPr>
          <w:sz w:val="24"/>
          <w:szCs w:val="24"/>
        </w:rPr>
        <w:t xml:space="preserve">By the end of the course, students are expected: </w:t>
      </w:r>
    </w:p>
    <w:p w14:paraId="2868D8EC" w14:textId="13EC2890" w:rsidR="00736674" w:rsidRDefault="00736674" w:rsidP="00736674">
      <w:pPr>
        <w:ind w:left="100"/>
        <w:rPr>
          <w:sz w:val="24"/>
          <w:szCs w:val="24"/>
        </w:rPr>
      </w:pPr>
      <w:r w:rsidRPr="00736674">
        <w:rPr>
          <w:b/>
          <w:bCs/>
          <w:sz w:val="24"/>
          <w:szCs w:val="24"/>
        </w:rPr>
        <w:t xml:space="preserve">1). </w:t>
      </w:r>
      <w:r w:rsidRPr="00736674">
        <w:rPr>
          <w:sz w:val="24"/>
          <w:szCs w:val="24"/>
        </w:rPr>
        <w:t>to describe how drugs produce biological and physiological changes in the functioning of neurons, which includes anatomical basis of neuro-signal pathways and biochemical basis of drug-induced signaling between neurons</w:t>
      </w:r>
      <w:r>
        <w:rPr>
          <w:sz w:val="24"/>
          <w:szCs w:val="24"/>
        </w:rPr>
        <w:t>.</w:t>
      </w:r>
    </w:p>
    <w:p w14:paraId="642EE7CC" w14:textId="770F7E2F" w:rsidR="00736674" w:rsidRDefault="00736674" w:rsidP="00736674">
      <w:pPr>
        <w:ind w:left="100"/>
        <w:rPr>
          <w:sz w:val="24"/>
          <w:szCs w:val="24"/>
        </w:rPr>
      </w:pPr>
      <w:r w:rsidRPr="00736674">
        <w:rPr>
          <w:b/>
          <w:bCs/>
          <w:sz w:val="24"/>
          <w:szCs w:val="24"/>
        </w:rPr>
        <w:t xml:space="preserve">2). </w:t>
      </w:r>
      <w:r w:rsidRPr="00736674">
        <w:rPr>
          <w:sz w:val="24"/>
          <w:szCs w:val="24"/>
        </w:rPr>
        <w:t>to understand how human behavior, thought and mood processes are transferred from neuron to neuron and how medications can alter the chemical foundations of these processes</w:t>
      </w:r>
      <w:r>
        <w:rPr>
          <w:sz w:val="24"/>
          <w:szCs w:val="24"/>
        </w:rPr>
        <w:t>.</w:t>
      </w:r>
    </w:p>
    <w:p w14:paraId="6648E15E" w14:textId="77777777" w:rsidR="00736674" w:rsidRDefault="00736674" w:rsidP="00736674">
      <w:pPr>
        <w:rPr>
          <w:sz w:val="24"/>
          <w:szCs w:val="24"/>
        </w:rPr>
      </w:pPr>
    </w:p>
    <w:p w14:paraId="14FABF46" w14:textId="77777777" w:rsidR="00736674" w:rsidRPr="00906053" w:rsidRDefault="00736674" w:rsidP="00736674">
      <w:pPr>
        <w:spacing w:before="76"/>
        <w:rPr>
          <w:b/>
          <w:sz w:val="24"/>
          <w:szCs w:val="24"/>
        </w:rPr>
      </w:pPr>
      <w:r w:rsidRPr="00906053">
        <w:rPr>
          <w:b/>
          <w:sz w:val="24"/>
          <w:szCs w:val="24"/>
        </w:rPr>
        <w:t>Technology Requirements:</w:t>
      </w:r>
    </w:p>
    <w:p w14:paraId="72889806" w14:textId="77777777" w:rsidR="00736674" w:rsidRPr="00906053" w:rsidRDefault="00736674" w:rsidP="00736674">
      <w:pPr>
        <w:pStyle w:val="BodyText"/>
        <w:spacing w:before="24" w:line="261" w:lineRule="auto"/>
        <w:ind w:left="100" w:right="263"/>
      </w:pPr>
      <w:r w:rsidRPr="00906053">
        <w:t xml:space="preserve">For this course we will use the Canvas platform for accessing the syllabus, PowerPoints, videos, study guides, </w:t>
      </w:r>
      <w:proofErr w:type="spellStart"/>
      <w:r w:rsidRPr="00906053">
        <w:t>etc</w:t>
      </w:r>
      <w:proofErr w:type="spellEnd"/>
      <w:r w:rsidRPr="00906053">
        <w:t xml:space="preserve">…. We </w:t>
      </w:r>
      <w:r>
        <w:t>might</w:t>
      </w:r>
      <w:r w:rsidRPr="00906053">
        <w:t xml:space="preserve"> us</w:t>
      </w:r>
      <w:r>
        <w:t>e</w:t>
      </w:r>
      <w:r w:rsidRPr="00906053">
        <w:t xml:space="preserve"> Teams for live streaming</w:t>
      </w:r>
      <w:r>
        <w:t>, recorded lectures,</w:t>
      </w:r>
      <w:r w:rsidRPr="00906053">
        <w:t xml:space="preserve"> and ECHO for the recorded lectures during class. You will need a detachable camera</w:t>
      </w:r>
      <w:r>
        <w:t xml:space="preserve"> or working in-computer camera</w:t>
      </w:r>
      <w:r w:rsidRPr="00906053">
        <w:t xml:space="preserve"> for use with </w:t>
      </w:r>
      <w:proofErr w:type="spellStart"/>
      <w:r w:rsidRPr="00906053">
        <w:t>LockDown</w:t>
      </w:r>
      <w:proofErr w:type="spellEnd"/>
      <w:r w:rsidRPr="00906053">
        <w:t xml:space="preserve"> Browser.</w:t>
      </w:r>
    </w:p>
    <w:p w14:paraId="7D3D15D6" w14:textId="77777777" w:rsidR="00736674" w:rsidRPr="00906053" w:rsidRDefault="00736674" w:rsidP="00736674">
      <w:pPr>
        <w:pStyle w:val="BodyText"/>
        <w:spacing w:before="7"/>
      </w:pPr>
    </w:p>
    <w:p w14:paraId="2B7BB618" w14:textId="54D1C79B" w:rsidR="00736674" w:rsidRPr="00906053" w:rsidRDefault="00736674" w:rsidP="00736674">
      <w:pPr>
        <w:spacing w:line="261" w:lineRule="auto"/>
        <w:ind w:left="100"/>
        <w:rPr>
          <w:sz w:val="24"/>
          <w:szCs w:val="24"/>
        </w:rPr>
      </w:pPr>
      <w:r w:rsidRPr="00906053">
        <w:rPr>
          <w:b/>
          <w:sz w:val="24"/>
          <w:szCs w:val="24"/>
        </w:rPr>
        <w:t xml:space="preserve">Please note that the last day to withdraw from class with a "W" is </w:t>
      </w:r>
      <w:proofErr w:type="spellStart"/>
      <w:r>
        <w:rPr>
          <w:b/>
          <w:color w:val="FF0000"/>
          <w:sz w:val="24"/>
          <w:szCs w:val="24"/>
          <w:u w:val="thick" w:color="FF0000"/>
        </w:rPr>
        <w:t>st</w:t>
      </w:r>
      <w:proofErr w:type="spellEnd"/>
      <w:r w:rsidRPr="00906053">
        <w:rPr>
          <w:b/>
          <w:color w:val="FF0000"/>
          <w:sz w:val="24"/>
          <w:szCs w:val="24"/>
          <w:u w:val="thick" w:color="FF0000"/>
        </w:rPr>
        <w:t xml:space="preserve"> by 4:00 pm</w:t>
      </w:r>
      <w:r w:rsidRPr="00906053">
        <w:rPr>
          <w:b/>
          <w:color w:val="FF0000"/>
          <w:sz w:val="24"/>
          <w:szCs w:val="24"/>
        </w:rPr>
        <w:t xml:space="preserve">. </w:t>
      </w:r>
      <w:r w:rsidRPr="00906053">
        <w:rPr>
          <w:sz w:val="24"/>
          <w:szCs w:val="24"/>
        </w:rPr>
        <w:t>Be aware that after this date you will receive an academic grade in the course. Initiating the drop procedure is the student's responsibility. Contact your Academic Advisor.</w:t>
      </w:r>
    </w:p>
    <w:p w14:paraId="64B7578F" w14:textId="77777777" w:rsidR="00736674" w:rsidRDefault="00736674" w:rsidP="00736674">
      <w:pPr>
        <w:spacing w:before="98" w:line="261" w:lineRule="auto"/>
        <w:ind w:left="100"/>
        <w:rPr>
          <w:b/>
          <w:sz w:val="24"/>
          <w:szCs w:val="24"/>
        </w:rPr>
      </w:pPr>
    </w:p>
    <w:p w14:paraId="68F1E78A" w14:textId="77777777" w:rsidR="00736674" w:rsidRDefault="00736674" w:rsidP="00736674">
      <w:pPr>
        <w:spacing w:before="98" w:line="261" w:lineRule="auto"/>
        <w:ind w:left="100"/>
        <w:rPr>
          <w:b/>
          <w:sz w:val="24"/>
          <w:szCs w:val="24"/>
        </w:rPr>
      </w:pPr>
    </w:p>
    <w:p w14:paraId="49CC0AA2" w14:textId="77777777" w:rsidR="00736674" w:rsidRDefault="00736674" w:rsidP="00736674">
      <w:pPr>
        <w:spacing w:before="98" w:line="261" w:lineRule="auto"/>
        <w:ind w:left="100"/>
        <w:rPr>
          <w:b/>
          <w:sz w:val="24"/>
          <w:szCs w:val="24"/>
        </w:rPr>
      </w:pPr>
    </w:p>
    <w:p w14:paraId="05EE26FC" w14:textId="77777777" w:rsidR="00736674" w:rsidRDefault="00736674" w:rsidP="00736674">
      <w:pPr>
        <w:spacing w:before="98" w:line="261" w:lineRule="auto"/>
        <w:ind w:left="100"/>
        <w:rPr>
          <w:b/>
          <w:sz w:val="24"/>
          <w:szCs w:val="24"/>
        </w:rPr>
      </w:pPr>
    </w:p>
    <w:p w14:paraId="44057A3B" w14:textId="33C0C910" w:rsidR="00736674" w:rsidRPr="00906053" w:rsidRDefault="00736674" w:rsidP="00736674">
      <w:pPr>
        <w:spacing w:before="98" w:line="261" w:lineRule="auto"/>
        <w:ind w:left="100"/>
        <w:rPr>
          <w:b/>
          <w:sz w:val="24"/>
          <w:szCs w:val="24"/>
        </w:rPr>
      </w:pPr>
      <w:r w:rsidRPr="00906053">
        <w:rPr>
          <w:b/>
          <w:sz w:val="24"/>
          <w:szCs w:val="24"/>
        </w:rPr>
        <w:t>Specific Course Requirements with Descriptions: There will be 1000 total points (100%) for the course as follows:</w:t>
      </w:r>
    </w:p>
    <w:p w14:paraId="212EF62A" w14:textId="737A7334" w:rsidR="00736674" w:rsidRPr="00906053" w:rsidRDefault="00736674" w:rsidP="00736674">
      <w:pPr>
        <w:tabs>
          <w:tab w:val="left" w:pos="3600"/>
          <w:tab w:val="left" w:pos="5040"/>
        </w:tabs>
        <w:jc w:val="center"/>
        <w:rPr>
          <w:b/>
          <w:sz w:val="24"/>
          <w:szCs w:val="24"/>
        </w:rPr>
      </w:pPr>
      <w:r>
        <w:rPr>
          <w:b/>
          <w:sz w:val="24"/>
          <w:szCs w:val="24"/>
        </w:rPr>
        <w:t>3</w:t>
      </w:r>
      <w:r w:rsidRPr="00906053">
        <w:rPr>
          <w:b/>
          <w:sz w:val="24"/>
          <w:szCs w:val="24"/>
        </w:rPr>
        <w:t xml:space="preserve"> Lecture Exams</w:t>
      </w:r>
      <w:r w:rsidRPr="00906053">
        <w:rPr>
          <w:b/>
          <w:spacing w:val="-3"/>
          <w:sz w:val="24"/>
          <w:szCs w:val="24"/>
        </w:rPr>
        <w:t xml:space="preserve"> </w:t>
      </w:r>
      <w:r w:rsidRPr="00906053">
        <w:rPr>
          <w:b/>
          <w:sz w:val="24"/>
          <w:szCs w:val="24"/>
        </w:rPr>
        <w:t>(</w:t>
      </w:r>
      <w:r w:rsidR="00B235D1">
        <w:rPr>
          <w:b/>
          <w:sz w:val="24"/>
          <w:szCs w:val="24"/>
        </w:rPr>
        <w:t>100</w:t>
      </w:r>
      <w:r w:rsidRPr="00906053">
        <w:rPr>
          <w:b/>
          <w:spacing w:val="-1"/>
          <w:sz w:val="24"/>
          <w:szCs w:val="24"/>
        </w:rPr>
        <w:t xml:space="preserve"> </w:t>
      </w:r>
      <w:r w:rsidRPr="00906053">
        <w:rPr>
          <w:b/>
          <w:spacing w:val="-3"/>
          <w:sz w:val="24"/>
          <w:szCs w:val="24"/>
        </w:rPr>
        <w:t>Q’s)</w:t>
      </w:r>
      <w:r w:rsidR="00B235D1">
        <w:rPr>
          <w:b/>
          <w:spacing w:val="-3"/>
          <w:sz w:val="24"/>
          <w:szCs w:val="24"/>
        </w:rPr>
        <w:tab/>
      </w:r>
      <w:r w:rsidRPr="00906053">
        <w:rPr>
          <w:b/>
          <w:spacing w:val="-3"/>
          <w:sz w:val="24"/>
          <w:szCs w:val="24"/>
        </w:rPr>
        <w:tab/>
      </w:r>
      <w:r>
        <w:rPr>
          <w:b/>
          <w:sz w:val="24"/>
          <w:szCs w:val="24"/>
        </w:rPr>
        <w:t>30</w:t>
      </w:r>
      <w:r w:rsidRPr="00906053">
        <w:rPr>
          <w:b/>
          <w:sz w:val="24"/>
          <w:szCs w:val="24"/>
        </w:rPr>
        <w:t>0 points</w:t>
      </w:r>
      <w:r w:rsidRPr="00906053">
        <w:rPr>
          <w:b/>
          <w:sz w:val="24"/>
          <w:szCs w:val="24"/>
        </w:rPr>
        <w:tab/>
      </w:r>
      <w:r w:rsidR="00E464E7">
        <w:rPr>
          <w:b/>
          <w:sz w:val="24"/>
          <w:szCs w:val="24"/>
        </w:rPr>
        <w:t>54.6</w:t>
      </w:r>
      <w:r w:rsidRPr="00906053">
        <w:rPr>
          <w:b/>
          <w:sz w:val="24"/>
          <w:szCs w:val="24"/>
        </w:rPr>
        <w:t>%</w:t>
      </w:r>
    </w:p>
    <w:p w14:paraId="21A65CBC" w14:textId="52208645" w:rsidR="00736674" w:rsidRPr="00906053" w:rsidRDefault="00736674" w:rsidP="00736674">
      <w:pPr>
        <w:tabs>
          <w:tab w:val="left" w:pos="3599"/>
          <w:tab w:val="left" w:pos="5040"/>
        </w:tabs>
        <w:spacing w:before="24"/>
        <w:jc w:val="center"/>
        <w:rPr>
          <w:b/>
          <w:sz w:val="24"/>
          <w:szCs w:val="24"/>
        </w:rPr>
      </w:pPr>
      <w:r>
        <w:rPr>
          <w:b/>
          <w:sz w:val="24"/>
          <w:szCs w:val="24"/>
        </w:rPr>
        <w:t>15</w:t>
      </w:r>
      <w:r w:rsidRPr="00906053">
        <w:rPr>
          <w:b/>
          <w:spacing w:val="-2"/>
          <w:sz w:val="24"/>
          <w:szCs w:val="24"/>
        </w:rPr>
        <w:t xml:space="preserve"> </w:t>
      </w:r>
      <w:r w:rsidRPr="00906053">
        <w:rPr>
          <w:b/>
          <w:sz w:val="24"/>
          <w:szCs w:val="24"/>
        </w:rPr>
        <w:t>Quizzes/Assignments</w:t>
      </w:r>
      <w:r w:rsidR="00B235D1">
        <w:rPr>
          <w:b/>
          <w:sz w:val="24"/>
          <w:szCs w:val="24"/>
        </w:rPr>
        <w:t xml:space="preserve"> (15 Q’s)</w:t>
      </w:r>
      <w:r w:rsidR="00B235D1">
        <w:rPr>
          <w:b/>
          <w:sz w:val="24"/>
          <w:szCs w:val="24"/>
        </w:rPr>
        <w:tab/>
      </w:r>
      <w:r w:rsidRPr="00906053">
        <w:rPr>
          <w:b/>
          <w:sz w:val="24"/>
          <w:szCs w:val="24"/>
        </w:rPr>
        <w:tab/>
      </w:r>
      <w:r w:rsidR="00E464E7">
        <w:rPr>
          <w:b/>
          <w:sz w:val="24"/>
          <w:szCs w:val="24"/>
        </w:rPr>
        <w:t>150</w:t>
      </w:r>
      <w:r w:rsidRPr="00906053">
        <w:rPr>
          <w:b/>
          <w:sz w:val="24"/>
          <w:szCs w:val="24"/>
        </w:rPr>
        <w:t xml:space="preserve"> points</w:t>
      </w:r>
      <w:r w:rsidRPr="00906053">
        <w:rPr>
          <w:b/>
          <w:sz w:val="24"/>
          <w:szCs w:val="24"/>
        </w:rPr>
        <w:tab/>
      </w:r>
      <w:r w:rsidR="00E464E7">
        <w:rPr>
          <w:b/>
          <w:sz w:val="24"/>
          <w:szCs w:val="24"/>
        </w:rPr>
        <w:t>27.2%</w:t>
      </w:r>
    </w:p>
    <w:p w14:paraId="064069F9" w14:textId="4E45459D" w:rsidR="00736674" w:rsidRPr="00736674" w:rsidRDefault="00736674" w:rsidP="00736674">
      <w:pPr>
        <w:tabs>
          <w:tab w:val="left" w:pos="3599"/>
          <w:tab w:val="left" w:pos="5039"/>
        </w:tabs>
        <w:spacing w:before="24"/>
        <w:jc w:val="center"/>
        <w:rPr>
          <w:b/>
          <w:sz w:val="24"/>
          <w:szCs w:val="24"/>
          <w:u w:val="single"/>
        </w:rPr>
      </w:pPr>
      <w:r w:rsidRPr="00736674">
        <w:rPr>
          <w:b/>
          <w:sz w:val="24"/>
          <w:szCs w:val="24"/>
          <w:u w:val="single"/>
        </w:rPr>
        <w:t>1</w:t>
      </w:r>
      <w:r w:rsidRPr="00736674">
        <w:rPr>
          <w:b/>
          <w:spacing w:val="-2"/>
          <w:sz w:val="24"/>
          <w:szCs w:val="24"/>
          <w:u w:val="single"/>
        </w:rPr>
        <w:t xml:space="preserve"> </w:t>
      </w:r>
      <w:r w:rsidRPr="00736674">
        <w:rPr>
          <w:b/>
          <w:sz w:val="24"/>
          <w:szCs w:val="24"/>
          <w:u w:val="single"/>
        </w:rPr>
        <w:t>Comprehensive</w:t>
      </w:r>
      <w:r w:rsidRPr="00736674">
        <w:rPr>
          <w:b/>
          <w:spacing w:val="-3"/>
          <w:sz w:val="24"/>
          <w:szCs w:val="24"/>
          <w:u w:val="single"/>
        </w:rPr>
        <w:t xml:space="preserve"> </w:t>
      </w:r>
      <w:r w:rsidRPr="00736674">
        <w:rPr>
          <w:b/>
          <w:sz w:val="24"/>
          <w:szCs w:val="24"/>
          <w:u w:val="single"/>
        </w:rPr>
        <w:t>Final</w:t>
      </w:r>
      <w:r w:rsidR="00B235D1">
        <w:rPr>
          <w:b/>
          <w:sz w:val="24"/>
          <w:szCs w:val="24"/>
          <w:u w:val="single"/>
        </w:rPr>
        <w:t xml:space="preserve"> (1</w:t>
      </w:r>
      <w:r w:rsidR="00E464E7">
        <w:rPr>
          <w:b/>
          <w:sz w:val="24"/>
          <w:szCs w:val="24"/>
          <w:u w:val="single"/>
        </w:rPr>
        <w:t>0</w:t>
      </w:r>
      <w:r w:rsidR="00B235D1">
        <w:rPr>
          <w:b/>
          <w:sz w:val="24"/>
          <w:szCs w:val="24"/>
          <w:u w:val="single"/>
        </w:rPr>
        <w:t>0 Q’s)</w:t>
      </w:r>
      <w:r w:rsidR="00B235D1">
        <w:rPr>
          <w:b/>
          <w:sz w:val="24"/>
          <w:szCs w:val="24"/>
          <w:u w:val="single"/>
        </w:rPr>
        <w:tab/>
      </w:r>
      <w:r w:rsidRPr="00736674">
        <w:rPr>
          <w:b/>
          <w:sz w:val="24"/>
          <w:szCs w:val="24"/>
          <w:u w:val="single"/>
        </w:rPr>
        <w:tab/>
        <w:t>1</w:t>
      </w:r>
      <w:r w:rsidR="00E464E7">
        <w:rPr>
          <w:b/>
          <w:sz w:val="24"/>
          <w:szCs w:val="24"/>
          <w:u w:val="single"/>
        </w:rPr>
        <w:t>0</w:t>
      </w:r>
      <w:r w:rsidRPr="00736674">
        <w:rPr>
          <w:b/>
          <w:sz w:val="24"/>
          <w:szCs w:val="24"/>
          <w:u w:val="single"/>
        </w:rPr>
        <w:t>0 points</w:t>
      </w:r>
      <w:r w:rsidRPr="00736674">
        <w:rPr>
          <w:b/>
          <w:sz w:val="24"/>
          <w:szCs w:val="24"/>
          <w:u w:val="single"/>
        </w:rPr>
        <w:tab/>
      </w:r>
      <w:r w:rsidR="00E464E7">
        <w:rPr>
          <w:b/>
          <w:sz w:val="24"/>
          <w:szCs w:val="24"/>
          <w:u w:val="single"/>
        </w:rPr>
        <w:t>18.2</w:t>
      </w:r>
      <w:r w:rsidRPr="00736674">
        <w:rPr>
          <w:b/>
          <w:sz w:val="24"/>
          <w:szCs w:val="24"/>
          <w:u w:val="single"/>
        </w:rPr>
        <w:t>%</w:t>
      </w:r>
    </w:p>
    <w:p w14:paraId="35D3EB46" w14:textId="6B1A4C5D" w:rsidR="00736674" w:rsidRPr="00906053" w:rsidRDefault="00736674" w:rsidP="00736674">
      <w:pPr>
        <w:tabs>
          <w:tab w:val="left" w:pos="3606"/>
        </w:tabs>
        <w:spacing w:before="24"/>
        <w:ind w:left="6"/>
        <w:jc w:val="center"/>
        <w:rPr>
          <w:b/>
          <w:sz w:val="24"/>
          <w:szCs w:val="24"/>
        </w:rPr>
      </w:pPr>
      <w:r w:rsidRPr="00906053">
        <w:rPr>
          <w:b/>
          <w:sz w:val="24"/>
          <w:szCs w:val="24"/>
        </w:rPr>
        <w:t>Course</w:t>
      </w:r>
      <w:r w:rsidRPr="00906053">
        <w:rPr>
          <w:b/>
          <w:spacing w:val="-5"/>
          <w:sz w:val="24"/>
          <w:szCs w:val="24"/>
        </w:rPr>
        <w:t xml:space="preserve"> Total</w:t>
      </w:r>
      <w:r w:rsidRPr="00906053">
        <w:rPr>
          <w:b/>
          <w:spacing w:val="-5"/>
          <w:sz w:val="24"/>
          <w:szCs w:val="24"/>
        </w:rPr>
        <w:tab/>
      </w:r>
      <w:r w:rsidR="00B235D1">
        <w:rPr>
          <w:b/>
          <w:spacing w:val="-5"/>
          <w:sz w:val="24"/>
          <w:szCs w:val="24"/>
        </w:rPr>
        <w:tab/>
      </w:r>
      <w:r w:rsidR="00B235D1">
        <w:rPr>
          <w:b/>
          <w:spacing w:val="-5"/>
          <w:sz w:val="24"/>
          <w:szCs w:val="24"/>
        </w:rPr>
        <w:tab/>
      </w:r>
      <w:r w:rsidR="00E464E7">
        <w:rPr>
          <w:b/>
          <w:sz w:val="24"/>
          <w:szCs w:val="24"/>
        </w:rPr>
        <w:t>550</w:t>
      </w:r>
      <w:r w:rsidRPr="00906053">
        <w:rPr>
          <w:b/>
          <w:sz w:val="24"/>
          <w:szCs w:val="24"/>
        </w:rPr>
        <w:t xml:space="preserve"> points</w:t>
      </w:r>
      <w:r w:rsidR="00B235D1">
        <w:rPr>
          <w:b/>
          <w:sz w:val="24"/>
          <w:szCs w:val="24"/>
        </w:rPr>
        <w:t xml:space="preserve">     </w:t>
      </w:r>
      <w:r w:rsidRPr="00906053">
        <w:rPr>
          <w:b/>
          <w:sz w:val="24"/>
          <w:szCs w:val="24"/>
        </w:rPr>
        <w:t xml:space="preserve">   100%</w:t>
      </w:r>
    </w:p>
    <w:p w14:paraId="1DF5A82F" w14:textId="77777777" w:rsidR="00736674" w:rsidRPr="00906053" w:rsidRDefault="00736674" w:rsidP="00736674">
      <w:pPr>
        <w:pStyle w:val="BodyText"/>
        <w:spacing w:before="2"/>
        <w:rPr>
          <w:b/>
        </w:rPr>
      </w:pPr>
    </w:p>
    <w:p w14:paraId="7441DF0C" w14:textId="28124EFF" w:rsidR="00736674" w:rsidRDefault="00736674" w:rsidP="00736674">
      <w:pPr>
        <w:spacing w:line="261" w:lineRule="auto"/>
        <w:ind w:left="100" w:right="1166"/>
        <w:rPr>
          <w:b/>
          <w:i/>
          <w:sz w:val="24"/>
          <w:szCs w:val="24"/>
        </w:rPr>
      </w:pPr>
      <w:r w:rsidRPr="00906053">
        <w:rPr>
          <w:b/>
          <w:i/>
          <w:sz w:val="24"/>
          <w:szCs w:val="24"/>
        </w:rPr>
        <w:t>In order to figure your average, just multiply your grades by the above percentages then add. Do not ask your instructor to do it for you! Keep up with your own grades.</w:t>
      </w:r>
    </w:p>
    <w:p w14:paraId="616D52EB" w14:textId="77777777" w:rsidR="00B235D1" w:rsidRPr="00B235D1" w:rsidRDefault="00B235D1" w:rsidP="00736674">
      <w:pPr>
        <w:spacing w:line="261" w:lineRule="auto"/>
        <w:ind w:left="100" w:right="1166"/>
        <w:rPr>
          <w:b/>
          <w:iCs/>
          <w:sz w:val="24"/>
          <w:szCs w:val="24"/>
        </w:rPr>
      </w:pPr>
    </w:p>
    <w:p w14:paraId="1C569F06" w14:textId="77777777" w:rsidR="00B235D1" w:rsidRPr="00906053" w:rsidRDefault="00B235D1" w:rsidP="00B235D1">
      <w:pPr>
        <w:tabs>
          <w:tab w:val="left" w:pos="2979"/>
          <w:tab w:val="left" w:pos="4519"/>
          <w:tab w:val="left" w:pos="6641"/>
        </w:tabs>
        <w:ind w:left="100"/>
        <w:rPr>
          <w:b/>
          <w:sz w:val="24"/>
          <w:szCs w:val="24"/>
        </w:rPr>
      </w:pPr>
      <w:r w:rsidRPr="00906053">
        <w:rPr>
          <w:b/>
          <w:sz w:val="24"/>
          <w:szCs w:val="24"/>
        </w:rPr>
        <w:t>Grading</w:t>
      </w:r>
      <w:r w:rsidRPr="00906053">
        <w:rPr>
          <w:b/>
          <w:spacing w:val="-2"/>
          <w:sz w:val="24"/>
          <w:szCs w:val="24"/>
        </w:rPr>
        <w:t xml:space="preserve"> </w:t>
      </w:r>
      <w:r w:rsidRPr="00906053">
        <w:rPr>
          <w:b/>
          <w:sz w:val="24"/>
          <w:szCs w:val="24"/>
        </w:rPr>
        <w:t>Scale:</w:t>
      </w:r>
      <w:r w:rsidRPr="00906053">
        <w:rPr>
          <w:b/>
          <w:sz w:val="24"/>
          <w:szCs w:val="24"/>
        </w:rPr>
        <w:tab/>
      </w:r>
      <w:r w:rsidRPr="00906053">
        <w:rPr>
          <w:b/>
          <w:sz w:val="24"/>
          <w:szCs w:val="24"/>
          <w:u w:val="thick"/>
        </w:rPr>
        <w:t>Points</w:t>
      </w:r>
      <w:r w:rsidRPr="00906053">
        <w:rPr>
          <w:b/>
          <w:sz w:val="24"/>
          <w:szCs w:val="24"/>
        </w:rPr>
        <w:tab/>
      </w:r>
      <w:r w:rsidRPr="00906053">
        <w:rPr>
          <w:b/>
          <w:sz w:val="24"/>
          <w:szCs w:val="24"/>
          <w:u w:val="thick"/>
        </w:rPr>
        <w:t>Percentages</w:t>
      </w:r>
      <w:r w:rsidRPr="00906053">
        <w:rPr>
          <w:b/>
          <w:sz w:val="24"/>
          <w:szCs w:val="24"/>
        </w:rPr>
        <w:tab/>
      </w:r>
      <w:r w:rsidRPr="00906053">
        <w:rPr>
          <w:b/>
          <w:sz w:val="24"/>
          <w:szCs w:val="24"/>
          <w:u w:val="thick"/>
        </w:rPr>
        <w:t>Grade</w:t>
      </w:r>
    </w:p>
    <w:p w14:paraId="421F5FF4" w14:textId="01DAEE6A" w:rsidR="00B235D1" w:rsidRPr="00906053" w:rsidRDefault="00E464E7" w:rsidP="00B235D1">
      <w:pPr>
        <w:tabs>
          <w:tab w:val="left" w:leader="dot" w:pos="6786"/>
        </w:tabs>
        <w:spacing w:before="24"/>
        <w:ind w:left="2980"/>
        <w:rPr>
          <w:b/>
          <w:sz w:val="24"/>
          <w:szCs w:val="24"/>
        </w:rPr>
      </w:pPr>
      <w:r>
        <w:rPr>
          <w:b/>
          <w:sz w:val="24"/>
          <w:szCs w:val="24"/>
        </w:rPr>
        <w:t>492.25</w:t>
      </w:r>
      <w:r w:rsidR="00B235D1" w:rsidRPr="00906053">
        <w:rPr>
          <w:b/>
          <w:sz w:val="24"/>
          <w:szCs w:val="24"/>
        </w:rPr>
        <w:t>-</w:t>
      </w:r>
      <w:r>
        <w:rPr>
          <w:b/>
          <w:sz w:val="24"/>
          <w:szCs w:val="24"/>
        </w:rPr>
        <w:t>550</w:t>
      </w:r>
      <w:r w:rsidR="00B235D1" w:rsidRPr="00906053">
        <w:rPr>
          <w:b/>
          <w:sz w:val="24"/>
          <w:szCs w:val="24"/>
        </w:rPr>
        <w:t xml:space="preserve"> </w:t>
      </w:r>
      <w:r w:rsidR="00B235D1">
        <w:rPr>
          <w:b/>
          <w:sz w:val="24"/>
          <w:szCs w:val="24"/>
        </w:rPr>
        <w:t>….</w:t>
      </w:r>
      <w:r w:rsidR="00B235D1" w:rsidRPr="00906053">
        <w:rPr>
          <w:b/>
          <w:sz w:val="24"/>
          <w:szCs w:val="24"/>
        </w:rPr>
        <w:t xml:space="preserve">.......... </w:t>
      </w:r>
      <w:r w:rsidR="00B235D1">
        <w:rPr>
          <w:b/>
          <w:sz w:val="24"/>
          <w:szCs w:val="24"/>
        </w:rPr>
        <w:t>~</w:t>
      </w:r>
      <w:r w:rsidR="00B235D1" w:rsidRPr="00906053">
        <w:rPr>
          <w:b/>
          <w:sz w:val="24"/>
          <w:szCs w:val="24"/>
        </w:rPr>
        <w:t>89.5-100</w:t>
      </w:r>
      <w:r w:rsidR="00B235D1" w:rsidRPr="00906053">
        <w:rPr>
          <w:b/>
          <w:sz w:val="24"/>
          <w:szCs w:val="24"/>
        </w:rPr>
        <w:tab/>
        <w:t>A</w:t>
      </w:r>
    </w:p>
    <w:p w14:paraId="48B0E503" w14:textId="2D39F524" w:rsidR="00B235D1" w:rsidRPr="00906053" w:rsidRDefault="00E464E7" w:rsidP="00B235D1">
      <w:pPr>
        <w:tabs>
          <w:tab w:val="left" w:leader="dot" w:pos="6799"/>
        </w:tabs>
        <w:spacing w:before="24"/>
        <w:ind w:left="2980"/>
        <w:rPr>
          <w:b/>
          <w:sz w:val="24"/>
          <w:szCs w:val="24"/>
        </w:rPr>
      </w:pPr>
      <w:r>
        <w:rPr>
          <w:b/>
          <w:sz w:val="24"/>
          <w:szCs w:val="24"/>
        </w:rPr>
        <w:t>437.25</w:t>
      </w:r>
      <w:r w:rsidR="00B235D1" w:rsidRPr="00906053">
        <w:rPr>
          <w:b/>
          <w:sz w:val="24"/>
          <w:szCs w:val="24"/>
        </w:rPr>
        <w:t>-</w:t>
      </w:r>
      <w:r>
        <w:rPr>
          <w:b/>
          <w:sz w:val="24"/>
          <w:szCs w:val="24"/>
        </w:rPr>
        <w:t>491.7</w:t>
      </w:r>
      <w:r w:rsidR="00B235D1" w:rsidRPr="00906053">
        <w:rPr>
          <w:b/>
          <w:sz w:val="24"/>
          <w:szCs w:val="24"/>
        </w:rPr>
        <w:t xml:space="preserve"> ............</w:t>
      </w:r>
      <w:r w:rsidR="00B235D1">
        <w:rPr>
          <w:b/>
          <w:sz w:val="24"/>
          <w:szCs w:val="24"/>
        </w:rPr>
        <w:t>...</w:t>
      </w:r>
      <w:r w:rsidR="00B235D1" w:rsidRPr="00906053">
        <w:rPr>
          <w:b/>
          <w:sz w:val="24"/>
          <w:szCs w:val="24"/>
        </w:rPr>
        <w:t xml:space="preserve"> </w:t>
      </w:r>
      <w:r w:rsidR="00B235D1">
        <w:rPr>
          <w:b/>
          <w:sz w:val="24"/>
          <w:szCs w:val="24"/>
        </w:rPr>
        <w:t>~</w:t>
      </w:r>
      <w:r w:rsidR="00B235D1" w:rsidRPr="00906053">
        <w:rPr>
          <w:b/>
          <w:sz w:val="24"/>
          <w:szCs w:val="24"/>
        </w:rPr>
        <w:t>79.5-89.4</w:t>
      </w:r>
      <w:r w:rsidR="00B235D1" w:rsidRPr="00906053">
        <w:rPr>
          <w:b/>
          <w:sz w:val="24"/>
          <w:szCs w:val="24"/>
        </w:rPr>
        <w:tab/>
        <w:t>B</w:t>
      </w:r>
    </w:p>
    <w:p w14:paraId="454E87F8" w14:textId="3F44820E" w:rsidR="00B235D1" w:rsidRPr="00906053" w:rsidRDefault="00E464E7" w:rsidP="00B235D1">
      <w:pPr>
        <w:tabs>
          <w:tab w:val="left" w:leader="dot" w:pos="6799"/>
        </w:tabs>
        <w:spacing w:before="24"/>
        <w:ind w:left="2980"/>
        <w:rPr>
          <w:b/>
          <w:sz w:val="24"/>
          <w:szCs w:val="24"/>
        </w:rPr>
      </w:pPr>
      <w:r>
        <w:rPr>
          <w:b/>
          <w:sz w:val="24"/>
          <w:szCs w:val="24"/>
        </w:rPr>
        <w:t>382.25</w:t>
      </w:r>
      <w:r w:rsidR="00B235D1">
        <w:rPr>
          <w:b/>
          <w:sz w:val="24"/>
          <w:szCs w:val="24"/>
        </w:rPr>
        <w:t>-</w:t>
      </w:r>
      <w:r>
        <w:rPr>
          <w:b/>
          <w:sz w:val="24"/>
          <w:szCs w:val="24"/>
        </w:rPr>
        <w:t>436.7</w:t>
      </w:r>
      <w:r w:rsidR="00B235D1" w:rsidRPr="00906053">
        <w:rPr>
          <w:b/>
          <w:sz w:val="24"/>
          <w:szCs w:val="24"/>
        </w:rPr>
        <w:t xml:space="preserve"> ........</w:t>
      </w:r>
      <w:r w:rsidR="00B235D1">
        <w:rPr>
          <w:b/>
          <w:sz w:val="24"/>
          <w:szCs w:val="24"/>
        </w:rPr>
        <w:t>.</w:t>
      </w:r>
      <w:r w:rsidR="00B235D1" w:rsidRPr="00906053">
        <w:rPr>
          <w:b/>
          <w:sz w:val="24"/>
          <w:szCs w:val="24"/>
        </w:rPr>
        <w:t>.</w:t>
      </w:r>
      <w:r w:rsidR="00B235D1">
        <w:rPr>
          <w:b/>
          <w:sz w:val="24"/>
          <w:szCs w:val="24"/>
        </w:rPr>
        <w:t>..</w:t>
      </w:r>
      <w:r w:rsidR="00B235D1" w:rsidRPr="00906053">
        <w:rPr>
          <w:b/>
          <w:sz w:val="24"/>
          <w:szCs w:val="24"/>
        </w:rPr>
        <w:t xml:space="preserve">... </w:t>
      </w:r>
      <w:r w:rsidR="00B235D1">
        <w:rPr>
          <w:b/>
          <w:sz w:val="24"/>
          <w:szCs w:val="24"/>
        </w:rPr>
        <w:t>~</w:t>
      </w:r>
      <w:r w:rsidR="00B235D1" w:rsidRPr="00906053">
        <w:rPr>
          <w:b/>
          <w:sz w:val="24"/>
          <w:szCs w:val="24"/>
        </w:rPr>
        <w:t>69.5-79.4</w:t>
      </w:r>
      <w:r w:rsidR="00B235D1" w:rsidRPr="00906053">
        <w:rPr>
          <w:b/>
          <w:sz w:val="24"/>
          <w:szCs w:val="24"/>
        </w:rPr>
        <w:tab/>
        <w:t>C</w:t>
      </w:r>
    </w:p>
    <w:p w14:paraId="70C313CD" w14:textId="1122DB1C" w:rsidR="00B235D1" w:rsidRPr="00906053" w:rsidRDefault="00E464E7" w:rsidP="00B235D1">
      <w:pPr>
        <w:tabs>
          <w:tab w:val="left" w:leader="dot" w:pos="6799"/>
        </w:tabs>
        <w:spacing w:before="24"/>
        <w:ind w:left="2980"/>
        <w:rPr>
          <w:b/>
          <w:sz w:val="24"/>
          <w:szCs w:val="24"/>
        </w:rPr>
      </w:pPr>
      <w:r>
        <w:rPr>
          <w:b/>
          <w:sz w:val="24"/>
          <w:szCs w:val="24"/>
        </w:rPr>
        <w:t>327.25</w:t>
      </w:r>
      <w:r w:rsidR="00B235D1" w:rsidRPr="00906053">
        <w:rPr>
          <w:b/>
          <w:sz w:val="24"/>
          <w:szCs w:val="24"/>
        </w:rPr>
        <w:t>-</w:t>
      </w:r>
      <w:r>
        <w:rPr>
          <w:b/>
          <w:sz w:val="24"/>
          <w:szCs w:val="24"/>
        </w:rPr>
        <w:t>381.7</w:t>
      </w:r>
      <w:r w:rsidR="00B235D1" w:rsidRPr="00906053">
        <w:rPr>
          <w:b/>
          <w:sz w:val="24"/>
          <w:szCs w:val="24"/>
        </w:rPr>
        <w:t xml:space="preserve"> ......</w:t>
      </w:r>
      <w:r w:rsidR="00B235D1">
        <w:rPr>
          <w:b/>
          <w:sz w:val="24"/>
          <w:szCs w:val="24"/>
        </w:rPr>
        <w:t>....</w:t>
      </w:r>
      <w:r w:rsidR="00B235D1" w:rsidRPr="00906053">
        <w:rPr>
          <w:b/>
          <w:sz w:val="24"/>
          <w:szCs w:val="24"/>
        </w:rPr>
        <w:t xml:space="preserve">..... </w:t>
      </w:r>
      <w:r w:rsidR="00B235D1">
        <w:rPr>
          <w:b/>
          <w:sz w:val="24"/>
          <w:szCs w:val="24"/>
        </w:rPr>
        <w:t>~</w:t>
      </w:r>
      <w:r w:rsidR="00B235D1" w:rsidRPr="00906053">
        <w:rPr>
          <w:b/>
          <w:sz w:val="24"/>
          <w:szCs w:val="24"/>
        </w:rPr>
        <w:t>59.5-69.4</w:t>
      </w:r>
      <w:r w:rsidR="00B235D1" w:rsidRPr="00906053">
        <w:rPr>
          <w:b/>
          <w:sz w:val="24"/>
          <w:szCs w:val="24"/>
        </w:rPr>
        <w:tab/>
        <w:t>D</w:t>
      </w:r>
    </w:p>
    <w:p w14:paraId="06DB9018" w14:textId="6359C4CC" w:rsidR="00B235D1" w:rsidRPr="00906053" w:rsidRDefault="00B235D1" w:rsidP="00B235D1">
      <w:pPr>
        <w:tabs>
          <w:tab w:val="left" w:leader="dot" w:pos="6799"/>
        </w:tabs>
        <w:spacing w:before="24"/>
        <w:ind w:left="2980"/>
        <w:rPr>
          <w:b/>
          <w:sz w:val="24"/>
          <w:szCs w:val="24"/>
        </w:rPr>
      </w:pPr>
      <w:r w:rsidRPr="00906053">
        <w:rPr>
          <w:b/>
          <w:sz w:val="24"/>
          <w:szCs w:val="24"/>
        </w:rPr>
        <w:t>000-</w:t>
      </w:r>
      <w:r w:rsidR="00E464E7">
        <w:rPr>
          <w:b/>
          <w:sz w:val="24"/>
          <w:szCs w:val="24"/>
        </w:rPr>
        <w:t>326.7</w:t>
      </w:r>
      <w:r w:rsidRPr="00906053">
        <w:rPr>
          <w:b/>
          <w:sz w:val="24"/>
          <w:szCs w:val="24"/>
        </w:rPr>
        <w:t xml:space="preserve"> .............</w:t>
      </w:r>
      <w:r>
        <w:rPr>
          <w:b/>
          <w:sz w:val="24"/>
          <w:szCs w:val="24"/>
        </w:rPr>
        <w:t>~</w:t>
      </w:r>
      <w:r w:rsidRPr="00906053">
        <w:rPr>
          <w:b/>
          <w:sz w:val="24"/>
          <w:szCs w:val="24"/>
        </w:rPr>
        <w:t>0-59.4</w:t>
      </w:r>
      <w:r w:rsidRPr="00906053">
        <w:rPr>
          <w:b/>
          <w:sz w:val="24"/>
          <w:szCs w:val="24"/>
        </w:rPr>
        <w:tab/>
        <w:t>F</w:t>
      </w:r>
    </w:p>
    <w:p w14:paraId="30339C7F" w14:textId="77777777" w:rsidR="00B235D1" w:rsidRPr="00906053" w:rsidRDefault="00B235D1" w:rsidP="00B235D1">
      <w:pPr>
        <w:pStyle w:val="BodyText"/>
        <w:spacing w:before="2"/>
        <w:rPr>
          <w:b/>
        </w:rPr>
      </w:pPr>
    </w:p>
    <w:p w14:paraId="47077B52" w14:textId="77777777" w:rsidR="00B235D1" w:rsidRPr="00906053" w:rsidRDefault="00B235D1" w:rsidP="00B235D1">
      <w:pPr>
        <w:spacing w:line="261" w:lineRule="auto"/>
        <w:ind w:left="100" w:right="1986"/>
        <w:rPr>
          <w:b/>
          <w:i/>
          <w:sz w:val="24"/>
          <w:szCs w:val="24"/>
        </w:rPr>
      </w:pPr>
      <w:r w:rsidRPr="00906053">
        <w:rPr>
          <w:b/>
          <w:i/>
          <w:sz w:val="24"/>
          <w:szCs w:val="24"/>
        </w:rPr>
        <w:t>There will be no extra credit, extra points, or extra assignments so please do not ask. It is against University policy to provide grade information via email or telephone.</w:t>
      </w:r>
    </w:p>
    <w:p w14:paraId="0512C1B3" w14:textId="77777777" w:rsidR="00B235D1" w:rsidRPr="00906053" w:rsidRDefault="00B235D1" w:rsidP="00B235D1">
      <w:pPr>
        <w:pStyle w:val="BodyText"/>
        <w:spacing w:before="11"/>
        <w:rPr>
          <w:b/>
          <w:i/>
        </w:rPr>
      </w:pPr>
    </w:p>
    <w:p w14:paraId="3B9D9963" w14:textId="77777777" w:rsidR="00B235D1" w:rsidRPr="00906053" w:rsidRDefault="00B235D1" w:rsidP="00B235D1">
      <w:pPr>
        <w:pStyle w:val="BodyText"/>
        <w:spacing w:line="261" w:lineRule="auto"/>
        <w:ind w:left="100" w:right="115"/>
      </w:pPr>
      <w:r w:rsidRPr="00906053">
        <w:rPr>
          <w:b/>
        </w:rPr>
        <w:t xml:space="preserve">Exams: </w:t>
      </w:r>
      <w:r w:rsidRPr="00906053">
        <w:t xml:space="preserve">Exams will be posted at the regularly scheduled date and time of class unless otherwise announced in class. </w:t>
      </w:r>
      <w:r w:rsidRPr="00906053">
        <w:rPr>
          <w:b/>
        </w:rPr>
        <w:t xml:space="preserve">Those who submit their quizzes or exam late or miss them will not be allowed to take it without a </w:t>
      </w:r>
      <w:r w:rsidRPr="00906053">
        <w:rPr>
          <w:b/>
          <w:i/>
        </w:rPr>
        <w:t>legitimate excuse</w:t>
      </w:r>
      <w:r w:rsidRPr="00906053">
        <w:t xml:space="preserve">. The exams will be administered through </w:t>
      </w:r>
      <w:proofErr w:type="spellStart"/>
      <w:r w:rsidRPr="00906053">
        <w:t>LockDown</w:t>
      </w:r>
      <w:proofErr w:type="spellEnd"/>
      <w:r w:rsidRPr="00906053">
        <w:t xml:space="preserve"> Browser (LDB) and Canvas. You will also need a webcam (detachable is best). </w:t>
      </w:r>
      <w:r w:rsidRPr="00906053">
        <w:rPr>
          <w:u w:val="single"/>
        </w:rPr>
        <w:t>Documents will be posted in Canvas</w:t>
      </w:r>
      <w:r w:rsidRPr="00906053">
        <w:t xml:space="preserve"> </w:t>
      </w:r>
      <w:r w:rsidRPr="00906053">
        <w:rPr>
          <w:u w:val="single"/>
        </w:rPr>
        <w:t>Announcements and Modules to give instructions and guidelines on using LDB</w:t>
      </w:r>
      <w:r w:rsidRPr="00906053">
        <w:t xml:space="preserve"> </w:t>
      </w:r>
      <w:r w:rsidRPr="00906053">
        <w:rPr>
          <w:u w:val="single"/>
        </w:rPr>
        <w:t>and what to do if you do</w:t>
      </w:r>
      <w:r w:rsidRPr="00906053">
        <w:t xml:space="preserve"> </w:t>
      </w:r>
      <w:r w:rsidRPr="00906053">
        <w:rPr>
          <w:u w:val="single"/>
        </w:rPr>
        <w:t>not have a webcam.</w:t>
      </w:r>
      <w:r w:rsidRPr="00906053">
        <w:t xml:space="preserve"> If you know you have a schedule conflict with an exam date, you must notify your professor </w:t>
      </w:r>
      <w:r w:rsidRPr="00906053">
        <w:rPr>
          <w:color w:val="FF0000"/>
          <w:u w:val="single" w:color="FF0000"/>
        </w:rPr>
        <w:t>within the two weeks of class</w:t>
      </w:r>
      <w:r w:rsidRPr="00906053">
        <w:t xml:space="preserve">. There are no exam drops or curves. Everyone should prepare for the </w:t>
      </w:r>
      <w:r w:rsidRPr="00906053">
        <w:rPr>
          <w:b/>
          <w:u w:val="thick"/>
        </w:rPr>
        <w:t xml:space="preserve">Comprehensive </w:t>
      </w:r>
      <w:r w:rsidRPr="00906053">
        <w:rPr>
          <w:b/>
          <w:i/>
          <w:u w:val="thick"/>
        </w:rPr>
        <w:t xml:space="preserve">Final Exam </w:t>
      </w:r>
      <w:r w:rsidRPr="00906053">
        <w:rPr>
          <w:b/>
          <w:u w:val="thick"/>
        </w:rPr>
        <w:t xml:space="preserve">it is </w:t>
      </w:r>
      <w:r w:rsidRPr="00906053">
        <w:rPr>
          <w:b/>
          <w:i/>
          <w:u w:val="thick"/>
        </w:rPr>
        <w:t>not optional</w:t>
      </w:r>
      <w:r w:rsidRPr="00906053">
        <w:t xml:space="preserve">. ID’s are required for every exam (yes, you can use your license). </w:t>
      </w:r>
      <w:r w:rsidRPr="00906053">
        <w:rPr>
          <w:u w:val="single"/>
        </w:rPr>
        <w:t>If you forget your ID, it is minus 5 points</w:t>
      </w:r>
      <w:r w:rsidRPr="00906053">
        <w:t>.</w:t>
      </w:r>
    </w:p>
    <w:p w14:paraId="265169DA" w14:textId="77777777" w:rsidR="00B235D1" w:rsidRPr="00906053" w:rsidRDefault="00B235D1" w:rsidP="00736674">
      <w:pPr>
        <w:spacing w:line="261" w:lineRule="auto"/>
        <w:ind w:left="100" w:right="1166"/>
        <w:rPr>
          <w:b/>
          <w:i/>
          <w:sz w:val="24"/>
          <w:szCs w:val="24"/>
        </w:rPr>
      </w:pPr>
    </w:p>
    <w:p w14:paraId="33D9E373" w14:textId="4F253B64" w:rsidR="00B235D1" w:rsidRPr="00906053" w:rsidRDefault="00B235D1" w:rsidP="00B235D1">
      <w:pPr>
        <w:spacing w:line="261" w:lineRule="auto"/>
        <w:ind w:left="100" w:right="202"/>
        <w:rPr>
          <w:sz w:val="24"/>
          <w:szCs w:val="24"/>
        </w:rPr>
        <w:sectPr w:rsidR="00B235D1" w:rsidRPr="00906053" w:rsidSect="00B235D1">
          <w:type w:val="continuous"/>
          <w:pgSz w:w="12240" w:h="15840"/>
          <w:pgMar w:top="800" w:right="900" w:bottom="280" w:left="900" w:header="720" w:footer="720" w:gutter="0"/>
          <w:cols w:space="720"/>
        </w:sectPr>
      </w:pPr>
      <w:r w:rsidRPr="00906053">
        <w:rPr>
          <w:b/>
          <w:sz w:val="24"/>
          <w:szCs w:val="24"/>
        </w:rPr>
        <w:t xml:space="preserve">Make-up Policy: </w:t>
      </w:r>
      <w:r w:rsidRPr="00906053">
        <w:rPr>
          <w:sz w:val="24"/>
          <w:szCs w:val="24"/>
        </w:rPr>
        <w:t xml:space="preserve">There will be </w:t>
      </w:r>
      <w:r w:rsidRPr="00906053">
        <w:rPr>
          <w:b/>
          <w:i/>
          <w:sz w:val="24"/>
          <w:szCs w:val="24"/>
        </w:rPr>
        <w:t xml:space="preserve">NO make-up exams </w:t>
      </w:r>
      <w:r w:rsidRPr="00906053">
        <w:rPr>
          <w:sz w:val="24"/>
          <w:szCs w:val="24"/>
        </w:rPr>
        <w:t xml:space="preserve">given. If you miss an exam for any reason any reason you will receive a grade of 0%. Should you have a </w:t>
      </w:r>
      <w:r w:rsidRPr="00906053">
        <w:rPr>
          <w:b/>
          <w:i/>
          <w:sz w:val="24"/>
          <w:szCs w:val="24"/>
        </w:rPr>
        <w:t xml:space="preserve">justifiable documented excuse </w:t>
      </w:r>
      <w:r w:rsidRPr="00906053">
        <w:rPr>
          <w:sz w:val="24"/>
          <w:szCs w:val="24"/>
        </w:rPr>
        <w:t>for missing one exam (</w:t>
      </w:r>
      <w:r w:rsidRPr="00906053">
        <w:rPr>
          <w:i/>
          <w:sz w:val="24"/>
          <w:szCs w:val="24"/>
        </w:rPr>
        <w:t>i.e. a signed doctor’s note on letter head sent through post explaining reason for your absence, a funeral program with your name listed as a family or friend, or a police report saying you were in an accident, or in jail, etc. at the time of the exam</w:t>
      </w:r>
      <w:r w:rsidRPr="00906053">
        <w:rPr>
          <w:sz w:val="24"/>
          <w:szCs w:val="24"/>
        </w:rPr>
        <w:t>) at the discretion of your instructor, you may possibl</w:t>
      </w:r>
      <w:r>
        <w:rPr>
          <w:sz w:val="24"/>
          <w:szCs w:val="24"/>
        </w:rPr>
        <w:t>y</w:t>
      </w:r>
    </w:p>
    <w:p w14:paraId="20427BA8" w14:textId="266B56E2" w:rsidR="00736674" w:rsidRPr="00B235D1" w:rsidRDefault="00B235D1" w:rsidP="00E464E7">
      <w:pPr>
        <w:pStyle w:val="BodyText"/>
        <w:spacing w:before="76" w:line="261" w:lineRule="auto"/>
      </w:pPr>
      <w:r w:rsidRPr="00906053">
        <w:lastRenderedPageBreak/>
        <w:t>replace your missed exam grade with your grade from your comprehensive final exam. This may apply to</w:t>
      </w:r>
      <w:r>
        <w:t xml:space="preserve"> </w:t>
      </w:r>
      <w:r w:rsidRPr="00906053">
        <w:t>one exam only.</w:t>
      </w:r>
    </w:p>
    <w:p w14:paraId="48435BF2" w14:textId="77777777" w:rsidR="00B235D1" w:rsidRDefault="00B235D1" w:rsidP="00736674">
      <w:pPr>
        <w:rPr>
          <w:b/>
          <w:sz w:val="24"/>
          <w:szCs w:val="24"/>
        </w:rPr>
      </w:pPr>
    </w:p>
    <w:p w14:paraId="625FB125" w14:textId="05DFB349" w:rsidR="00B235D1" w:rsidRPr="00E464E7" w:rsidRDefault="00B235D1" w:rsidP="00E464E7">
      <w:pPr>
        <w:spacing w:before="1" w:line="261" w:lineRule="auto"/>
        <w:ind w:left="100"/>
        <w:rPr>
          <w:sz w:val="24"/>
          <w:szCs w:val="24"/>
        </w:rPr>
      </w:pPr>
      <w:r w:rsidRPr="00906053">
        <w:rPr>
          <w:b/>
          <w:sz w:val="24"/>
          <w:szCs w:val="24"/>
        </w:rPr>
        <w:t xml:space="preserve">Expectations for Out-of-Class Study: </w:t>
      </w:r>
      <w:r w:rsidRPr="00906053">
        <w:rPr>
          <w:sz w:val="24"/>
          <w:szCs w:val="24"/>
        </w:rPr>
        <w:t xml:space="preserve">Beyond the time required to attend each class meeting, students enrolled in this course should expect to spend at </w:t>
      </w:r>
      <w:r w:rsidRPr="00906053">
        <w:rPr>
          <w:b/>
          <w:sz w:val="24"/>
          <w:szCs w:val="24"/>
          <w:u w:val="thick"/>
        </w:rPr>
        <w:t>least an additional 12 hours per week</w:t>
      </w:r>
      <w:r w:rsidRPr="00906053">
        <w:rPr>
          <w:b/>
          <w:sz w:val="24"/>
          <w:szCs w:val="24"/>
        </w:rPr>
        <w:t xml:space="preserve"> </w:t>
      </w:r>
      <w:r w:rsidRPr="00906053">
        <w:rPr>
          <w:sz w:val="24"/>
          <w:szCs w:val="24"/>
        </w:rPr>
        <w:t>of their own time in course-related activities, including reading required materials, completing assignments, preparing for exams, etc.</w:t>
      </w:r>
    </w:p>
    <w:p w14:paraId="1E429DF1" w14:textId="77777777" w:rsidR="00B235D1" w:rsidRPr="00906053" w:rsidRDefault="00B235D1" w:rsidP="00B235D1">
      <w:pPr>
        <w:pStyle w:val="BodyText"/>
        <w:spacing w:before="11"/>
      </w:pPr>
    </w:p>
    <w:p w14:paraId="055EA66A" w14:textId="77777777" w:rsidR="00B235D1" w:rsidRPr="00906053" w:rsidRDefault="00B235D1" w:rsidP="00B235D1">
      <w:pPr>
        <w:ind w:left="100"/>
        <w:rPr>
          <w:b/>
          <w:sz w:val="24"/>
          <w:szCs w:val="24"/>
        </w:rPr>
      </w:pPr>
      <w:r w:rsidRPr="00906053">
        <w:rPr>
          <w:b/>
          <w:sz w:val="24"/>
          <w:szCs w:val="24"/>
        </w:rPr>
        <w:t>Conflict Resolution:</w:t>
      </w:r>
    </w:p>
    <w:p w14:paraId="1B22F059" w14:textId="327B026F" w:rsidR="00B235D1" w:rsidRDefault="00B235D1" w:rsidP="00B235D1">
      <w:pPr>
        <w:spacing w:before="24" w:line="261" w:lineRule="auto"/>
        <w:ind w:left="100" w:right="115"/>
        <w:rPr>
          <w:b/>
          <w:sz w:val="24"/>
          <w:szCs w:val="24"/>
        </w:rPr>
      </w:pPr>
      <w:r w:rsidRPr="00906053">
        <w:rPr>
          <w:sz w:val="24"/>
          <w:szCs w:val="24"/>
        </w:rPr>
        <w:t xml:space="preserve">If you are experiencing an issue in class, you should first arrange a meeting with your instructor to discuss the issue. If you feel the issue requires further attention, you may then consult the lab or course coordinator (if applicable). If the issue is still not resolved, you may then submit your concern to the Associate Chair of the Department of Biology by filing a grievance at </w:t>
      </w:r>
      <w:r w:rsidRPr="00906053">
        <w:rPr>
          <w:color w:val="0000FF"/>
          <w:sz w:val="24"/>
          <w:szCs w:val="24"/>
          <w:u w:val="single" w:color="0000FF"/>
        </w:rPr>
        <w:t>https://common.forms.uta.edu/</w:t>
      </w:r>
      <w:r w:rsidRPr="00906053">
        <w:rPr>
          <w:color w:val="0000FF"/>
          <w:sz w:val="24"/>
          <w:szCs w:val="24"/>
        </w:rPr>
        <w:t xml:space="preserve"> </w:t>
      </w:r>
      <w:proofErr w:type="spellStart"/>
      <w:r w:rsidRPr="00906053">
        <w:rPr>
          <w:color w:val="0000FF"/>
          <w:sz w:val="24"/>
          <w:szCs w:val="24"/>
          <w:u w:val="single" w:color="0000FF"/>
        </w:rPr>
        <w:t>view.php?id</w:t>
      </w:r>
      <w:proofErr w:type="spellEnd"/>
      <w:r w:rsidRPr="00906053">
        <w:rPr>
          <w:color w:val="0000FF"/>
          <w:sz w:val="24"/>
          <w:szCs w:val="24"/>
          <w:u w:val="single" w:color="0000FF"/>
        </w:rPr>
        <w:t>=3403</w:t>
      </w:r>
      <w:r w:rsidRPr="00906053">
        <w:rPr>
          <w:sz w:val="24"/>
          <w:szCs w:val="24"/>
        </w:rPr>
        <w:t xml:space="preserve">. You must file the online form and have all supporting documentation to have your issue heard. Grievances must be filed in writing to be addressed. Please note, none of the listed personnel will discuss the issue with you until you have first consulted all of those preceding him/her. </w:t>
      </w:r>
      <w:r w:rsidRPr="00906053">
        <w:rPr>
          <w:b/>
          <w:sz w:val="24"/>
          <w:szCs w:val="24"/>
        </w:rPr>
        <w:t>A disagreement with the judgment made by the instructor regarding a grade is not a valid reason for submitting a grievance. The department will not override an instructor's determination of a grade except in cases of documented policy violations or discriminatory practices.</w:t>
      </w:r>
    </w:p>
    <w:p w14:paraId="34191C50" w14:textId="4260078C" w:rsidR="00B235D1" w:rsidRDefault="00B235D1" w:rsidP="00B235D1">
      <w:pPr>
        <w:spacing w:before="24" w:line="261" w:lineRule="auto"/>
        <w:ind w:left="100" w:right="115"/>
        <w:rPr>
          <w:b/>
          <w:sz w:val="24"/>
          <w:szCs w:val="24"/>
        </w:rPr>
      </w:pPr>
    </w:p>
    <w:p w14:paraId="2561620C" w14:textId="77777777" w:rsidR="00B235D1" w:rsidRPr="00906053" w:rsidRDefault="00B235D1" w:rsidP="00B235D1">
      <w:pPr>
        <w:ind w:left="100"/>
        <w:rPr>
          <w:b/>
          <w:sz w:val="24"/>
          <w:szCs w:val="24"/>
        </w:rPr>
      </w:pPr>
      <w:r w:rsidRPr="00906053">
        <w:rPr>
          <w:b/>
          <w:sz w:val="24"/>
          <w:szCs w:val="24"/>
        </w:rPr>
        <w:t>Institutional Information</w:t>
      </w:r>
    </w:p>
    <w:p w14:paraId="23FB1A36" w14:textId="77777777" w:rsidR="00B235D1" w:rsidRPr="00906053" w:rsidRDefault="00B235D1" w:rsidP="00B235D1">
      <w:pPr>
        <w:pStyle w:val="BodyText"/>
        <w:spacing w:before="24" w:line="261" w:lineRule="auto"/>
        <w:ind w:left="100"/>
      </w:pPr>
      <w:r w:rsidRPr="00906053">
        <w:t xml:space="preserve">UTA students are encouraged to review the below institutional policies and informational sections and reach out to the specific office with any questions. To view this institutional information, please visit the </w:t>
      </w:r>
      <w:r w:rsidRPr="00906053">
        <w:rPr>
          <w:color w:val="0000FF"/>
          <w:u w:val="single" w:color="0000FF"/>
        </w:rPr>
        <w:t>Institutional Information</w:t>
      </w:r>
      <w:r w:rsidRPr="00906053">
        <w:rPr>
          <w:color w:val="0000FF"/>
        </w:rPr>
        <w:t xml:space="preserve"> </w:t>
      </w:r>
      <w:r w:rsidRPr="00906053">
        <w:t xml:space="preserve">page (https://resources.uta.edu/provost/course-related-info/institutional- </w:t>
      </w:r>
      <w:proofErr w:type="spellStart"/>
      <w:r w:rsidRPr="00906053">
        <w:t>policies.php</w:t>
      </w:r>
      <w:proofErr w:type="spellEnd"/>
      <w:r w:rsidRPr="00906053">
        <w:t>) which includes the following policies among others:</w:t>
      </w:r>
    </w:p>
    <w:p w14:paraId="732957C4" w14:textId="77777777" w:rsidR="00B235D1" w:rsidRPr="00906053" w:rsidRDefault="00B235D1" w:rsidP="00B235D1">
      <w:pPr>
        <w:pStyle w:val="ListParagraph"/>
        <w:numPr>
          <w:ilvl w:val="1"/>
          <w:numId w:val="5"/>
        </w:numPr>
        <w:tabs>
          <w:tab w:val="left" w:pos="819"/>
          <w:tab w:val="left" w:pos="820"/>
        </w:tabs>
        <w:spacing w:line="273" w:lineRule="exact"/>
        <w:rPr>
          <w:b/>
          <w:sz w:val="24"/>
          <w:szCs w:val="24"/>
        </w:rPr>
      </w:pPr>
      <w:r w:rsidRPr="00906053">
        <w:rPr>
          <w:b/>
          <w:sz w:val="24"/>
          <w:szCs w:val="24"/>
        </w:rPr>
        <w:t>Drop</w:t>
      </w:r>
      <w:r w:rsidRPr="00906053">
        <w:rPr>
          <w:b/>
          <w:spacing w:val="-1"/>
          <w:sz w:val="24"/>
          <w:szCs w:val="24"/>
        </w:rPr>
        <w:t xml:space="preserve"> </w:t>
      </w:r>
      <w:r w:rsidRPr="00906053">
        <w:rPr>
          <w:b/>
          <w:sz w:val="24"/>
          <w:szCs w:val="24"/>
        </w:rPr>
        <w:t>Policy</w:t>
      </w:r>
    </w:p>
    <w:p w14:paraId="1418E55B" w14:textId="77777777" w:rsidR="00B235D1" w:rsidRPr="00906053" w:rsidRDefault="00B235D1" w:rsidP="00B235D1">
      <w:pPr>
        <w:pStyle w:val="ListParagraph"/>
        <w:numPr>
          <w:ilvl w:val="1"/>
          <w:numId w:val="5"/>
        </w:numPr>
        <w:tabs>
          <w:tab w:val="left" w:pos="819"/>
          <w:tab w:val="left" w:pos="820"/>
        </w:tabs>
        <w:spacing w:before="10" w:line="240" w:lineRule="auto"/>
        <w:rPr>
          <w:b/>
          <w:sz w:val="24"/>
          <w:szCs w:val="24"/>
        </w:rPr>
      </w:pPr>
      <w:r w:rsidRPr="00906053">
        <w:rPr>
          <w:b/>
          <w:sz w:val="24"/>
          <w:szCs w:val="24"/>
        </w:rPr>
        <w:t>Disability</w:t>
      </w:r>
      <w:r w:rsidRPr="00906053">
        <w:rPr>
          <w:b/>
          <w:spacing w:val="-15"/>
          <w:sz w:val="24"/>
          <w:szCs w:val="24"/>
        </w:rPr>
        <w:t xml:space="preserve"> </w:t>
      </w:r>
      <w:r w:rsidRPr="00906053">
        <w:rPr>
          <w:b/>
          <w:sz w:val="24"/>
          <w:szCs w:val="24"/>
        </w:rPr>
        <w:t>Accommodations</w:t>
      </w:r>
    </w:p>
    <w:p w14:paraId="1A237DF2" w14:textId="77777777" w:rsidR="00B235D1" w:rsidRPr="00906053" w:rsidRDefault="00B235D1" w:rsidP="00B235D1">
      <w:pPr>
        <w:pStyle w:val="ListParagraph"/>
        <w:numPr>
          <w:ilvl w:val="1"/>
          <w:numId w:val="5"/>
        </w:numPr>
        <w:tabs>
          <w:tab w:val="left" w:pos="819"/>
          <w:tab w:val="left" w:pos="820"/>
        </w:tabs>
        <w:spacing w:before="9" w:line="240" w:lineRule="auto"/>
        <w:rPr>
          <w:b/>
          <w:sz w:val="24"/>
          <w:szCs w:val="24"/>
        </w:rPr>
      </w:pPr>
      <w:r w:rsidRPr="00906053">
        <w:rPr>
          <w:b/>
          <w:sz w:val="24"/>
          <w:szCs w:val="24"/>
        </w:rPr>
        <w:t>Title IX</w:t>
      </w:r>
      <w:r w:rsidRPr="00906053">
        <w:rPr>
          <w:b/>
          <w:spacing w:val="-2"/>
          <w:sz w:val="24"/>
          <w:szCs w:val="24"/>
        </w:rPr>
        <w:t xml:space="preserve"> </w:t>
      </w:r>
      <w:r w:rsidRPr="00906053">
        <w:rPr>
          <w:b/>
          <w:sz w:val="24"/>
          <w:szCs w:val="24"/>
        </w:rPr>
        <w:t>Policy</w:t>
      </w:r>
    </w:p>
    <w:p w14:paraId="5EA374FE" w14:textId="77777777" w:rsidR="00B235D1" w:rsidRPr="00906053" w:rsidRDefault="00B235D1" w:rsidP="00B235D1">
      <w:pPr>
        <w:pStyle w:val="ListParagraph"/>
        <w:numPr>
          <w:ilvl w:val="1"/>
          <w:numId w:val="5"/>
        </w:numPr>
        <w:tabs>
          <w:tab w:val="left" w:pos="819"/>
          <w:tab w:val="left" w:pos="820"/>
        </w:tabs>
        <w:spacing w:before="10" w:line="240" w:lineRule="auto"/>
        <w:rPr>
          <w:b/>
          <w:sz w:val="24"/>
          <w:szCs w:val="24"/>
        </w:rPr>
      </w:pPr>
      <w:r w:rsidRPr="00906053">
        <w:rPr>
          <w:b/>
          <w:sz w:val="24"/>
          <w:szCs w:val="24"/>
        </w:rPr>
        <w:t>Academic</w:t>
      </w:r>
      <w:r w:rsidRPr="00906053">
        <w:rPr>
          <w:b/>
          <w:spacing w:val="-2"/>
          <w:sz w:val="24"/>
          <w:szCs w:val="24"/>
        </w:rPr>
        <w:t xml:space="preserve"> </w:t>
      </w:r>
      <w:r w:rsidRPr="00906053">
        <w:rPr>
          <w:b/>
          <w:sz w:val="24"/>
          <w:szCs w:val="24"/>
        </w:rPr>
        <w:t>Integrity</w:t>
      </w:r>
    </w:p>
    <w:p w14:paraId="3FCC2A70" w14:textId="77777777" w:rsidR="00B235D1" w:rsidRPr="00906053" w:rsidRDefault="00B235D1" w:rsidP="00B235D1">
      <w:pPr>
        <w:pStyle w:val="ListParagraph"/>
        <w:numPr>
          <w:ilvl w:val="1"/>
          <w:numId w:val="5"/>
        </w:numPr>
        <w:tabs>
          <w:tab w:val="left" w:pos="819"/>
          <w:tab w:val="left" w:pos="820"/>
        </w:tabs>
        <w:spacing w:before="10" w:line="240" w:lineRule="auto"/>
        <w:rPr>
          <w:b/>
          <w:sz w:val="24"/>
          <w:szCs w:val="24"/>
        </w:rPr>
      </w:pPr>
      <w:r w:rsidRPr="00906053">
        <w:rPr>
          <w:b/>
          <w:sz w:val="24"/>
          <w:szCs w:val="24"/>
        </w:rPr>
        <w:t>Student Feedback</w:t>
      </w:r>
      <w:r w:rsidRPr="00906053">
        <w:rPr>
          <w:b/>
          <w:spacing w:val="-1"/>
          <w:sz w:val="24"/>
          <w:szCs w:val="24"/>
        </w:rPr>
        <w:t xml:space="preserve"> </w:t>
      </w:r>
      <w:r w:rsidRPr="00906053">
        <w:rPr>
          <w:b/>
          <w:sz w:val="24"/>
          <w:szCs w:val="24"/>
        </w:rPr>
        <w:t>Survey</w:t>
      </w:r>
    </w:p>
    <w:p w14:paraId="1684CF53" w14:textId="77777777" w:rsidR="00B235D1" w:rsidRPr="00906053" w:rsidRDefault="00B235D1" w:rsidP="00B235D1">
      <w:pPr>
        <w:pStyle w:val="ListParagraph"/>
        <w:numPr>
          <w:ilvl w:val="1"/>
          <w:numId w:val="5"/>
        </w:numPr>
        <w:tabs>
          <w:tab w:val="left" w:pos="819"/>
          <w:tab w:val="left" w:pos="820"/>
        </w:tabs>
        <w:spacing w:before="9" w:line="240" w:lineRule="auto"/>
        <w:rPr>
          <w:b/>
          <w:sz w:val="24"/>
          <w:szCs w:val="24"/>
        </w:rPr>
      </w:pPr>
      <w:r w:rsidRPr="00906053">
        <w:rPr>
          <w:b/>
          <w:sz w:val="24"/>
          <w:szCs w:val="24"/>
        </w:rPr>
        <w:t>Final Exam</w:t>
      </w:r>
      <w:r w:rsidRPr="00906053">
        <w:rPr>
          <w:b/>
          <w:spacing w:val="-2"/>
          <w:sz w:val="24"/>
          <w:szCs w:val="24"/>
        </w:rPr>
        <w:t xml:space="preserve"> </w:t>
      </w:r>
      <w:r w:rsidRPr="00906053">
        <w:rPr>
          <w:b/>
          <w:sz w:val="24"/>
          <w:szCs w:val="24"/>
        </w:rPr>
        <w:t>Schedule</w:t>
      </w:r>
    </w:p>
    <w:p w14:paraId="00126551" w14:textId="77777777" w:rsidR="00B235D1" w:rsidRPr="00906053" w:rsidRDefault="00B235D1" w:rsidP="00B235D1">
      <w:pPr>
        <w:spacing w:before="80" w:line="580" w:lineRule="atLeast"/>
        <w:ind w:left="100" w:right="7912"/>
        <w:rPr>
          <w:b/>
          <w:sz w:val="24"/>
          <w:szCs w:val="24"/>
        </w:rPr>
      </w:pPr>
      <w:r w:rsidRPr="00906053">
        <w:rPr>
          <w:noProof/>
          <w:sz w:val="24"/>
          <w:szCs w:val="24"/>
        </w:rPr>
        <mc:AlternateContent>
          <mc:Choice Requires="wps">
            <w:drawing>
              <wp:anchor distT="0" distB="0" distL="114300" distR="114300" simplePos="0" relativeHeight="251659264" behindDoc="1" locked="0" layoutInCell="1" allowOverlap="1" wp14:anchorId="233780DC" wp14:editId="23572A20">
                <wp:simplePos x="0" y="0"/>
                <wp:positionH relativeFrom="page">
                  <wp:posOffset>640080</wp:posOffset>
                </wp:positionH>
                <wp:positionV relativeFrom="paragraph">
                  <wp:posOffset>436245</wp:posOffset>
                </wp:positionV>
                <wp:extent cx="649224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922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3F802"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4pt,34.35pt" to="561.6pt,3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" strokeweight=".5pt">
                <o:lock v:ext="edit" shapetype="f"/>
                <w10:wrap anchorx="page"/>
              </v:line>
            </w:pict>
          </mc:Fallback>
        </mc:AlternateContent>
      </w:r>
      <w:r w:rsidRPr="00906053">
        <w:rPr>
          <w:b/>
          <w:sz w:val="24"/>
          <w:szCs w:val="24"/>
        </w:rPr>
        <w:t>Additional Information Face Covering Policy:</w:t>
      </w:r>
    </w:p>
    <w:p w14:paraId="5CC596D0" w14:textId="77777777" w:rsidR="00B235D1" w:rsidRPr="00906053" w:rsidRDefault="00B235D1" w:rsidP="00B235D1">
      <w:pPr>
        <w:pStyle w:val="BodyText"/>
        <w:spacing w:before="24" w:line="297" w:lineRule="auto"/>
        <w:ind w:left="100" w:right="188"/>
      </w:pPr>
      <w:r w:rsidRPr="00906053">
        <w:t xml:space="preserve">While the use of face coverings on campus is no longer mandatory, all students and instructional staff are strongly encouraged to wear face coverings while they are on campus. This is particularly true inside buildings and within classrooms and labs where social distancing is not possible due to limited space. If a student needs accommodations to ensure social distancing in the classroom due to being at high </w:t>
      </w:r>
      <w:proofErr w:type="gramStart"/>
      <w:r w:rsidRPr="00906053">
        <w:t>risk</w:t>
      </w:r>
      <w:proofErr w:type="gramEnd"/>
      <w:r w:rsidRPr="00906053">
        <w:t xml:space="preserve"> they are encouraged to work directly with the Student Access and Resource Center to assist in these accommodations. If students need masks, they may obtain them at the Central Library, the E.H. Hereford University Center’s front desk or in their department.</w:t>
      </w:r>
    </w:p>
    <w:p w14:paraId="7CBCE5D1" w14:textId="77777777" w:rsidR="00B235D1" w:rsidRDefault="00B235D1" w:rsidP="00736674">
      <w:pPr>
        <w:rPr>
          <w:b/>
          <w:sz w:val="24"/>
          <w:szCs w:val="24"/>
        </w:rPr>
      </w:pPr>
    </w:p>
    <w:p w14:paraId="087FAC59" w14:textId="77777777" w:rsidR="00B235D1" w:rsidRPr="00906053" w:rsidRDefault="00B235D1" w:rsidP="00B235D1">
      <w:pPr>
        <w:spacing w:before="76"/>
        <w:ind w:left="100"/>
        <w:rPr>
          <w:b/>
          <w:sz w:val="24"/>
          <w:szCs w:val="24"/>
        </w:rPr>
      </w:pPr>
      <w:r w:rsidRPr="00906053">
        <w:rPr>
          <w:b/>
          <w:sz w:val="24"/>
          <w:szCs w:val="24"/>
        </w:rPr>
        <w:t>Attendance:</w:t>
      </w:r>
    </w:p>
    <w:p w14:paraId="7A08A95F" w14:textId="709C48CD" w:rsidR="00B235D1" w:rsidRPr="00B235D1" w:rsidRDefault="00B235D1" w:rsidP="00B235D1">
      <w:pPr>
        <w:pStyle w:val="BodyText"/>
        <w:spacing w:before="24" w:line="300" w:lineRule="auto"/>
        <w:ind w:left="100" w:right="110"/>
      </w:pPr>
      <w:r w:rsidRPr="00906053">
        <w:t xml:space="preserve">At The University of Texas at Arlington, taking attendance is not required but attendance is a critical indicator of student success. Each faculty member is free to develop his or her own methods of evaluating students’ academic performance, which includes establishing course-specific policies on attendance. As </w:t>
      </w:r>
      <w:r w:rsidRPr="00906053">
        <w:lastRenderedPageBreak/>
        <w:t>the instructor of this section, I will take attendance sporadically. However, while UT Arlington does not require instructors to take attendance in their courses, the U.S. Department of Education requires that the University have a mechanism in place to mark when Federal Student Aid recipients “begin attendance in a course.” UT Arlington instructors will report when students begin attendance in a course as part of the final grading process. Specifically, when assigning a student a grade of F, faculty report must the last date a student attended their class based on evidence such as a test, participation in a class project or presentation, or an engagement online via Canvas. This date is reported to the Department of Education for federal financial aid recipients.</w:t>
      </w:r>
    </w:p>
    <w:p w14:paraId="3956A310" w14:textId="77777777" w:rsidR="00B235D1" w:rsidRPr="00906053" w:rsidRDefault="00B235D1" w:rsidP="00B235D1">
      <w:pPr>
        <w:pStyle w:val="BodyText"/>
        <w:spacing w:before="230" w:line="261" w:lineRule="auto"/>
        <w:ind w:left="100" w:right="115"/>
      </w:pPr>
      <w:r w:rsidRPr="00906053">
        <w:rPr>
          <w:b/>
        </w:rPr>
        <w:t xml:space="preserve">Emergency Exit Procedures: </w:t>
      </w:r>
      <w:r w:rsidRPr="00906053">
        <w:t>Should we experience an emergency event that requires evacuation of the building, students should exit the room and move toward the nearest exit, which is located towards the back of the room and the sides. When exiting the building during an emergency, do not take an elevator but use the stairwells instead. Faculty members and instructional staff will assist students in selecting the safest route for evacuation and will make arrangements to assist individuals with disabilities.</w:t>
      </w:r>
    </w:p>
    <w:p w14:paraId="4BBA78E6" w14:textId="77777777" w:rsidR="00B235D1" w:rsidRPr="00906053" w:rsidRDefault="00B235D1" w:rsidP="00B235D1">
      <w:pPr>
        <w:pStyle w:val="BodyText"/>
        <w:spacing w:before="196" w:line="261" w:lineRule="auto"/>
        <w:ind w:left="100" w:right="475"/>
      </w:pPr>
      <w:r w:rsidRPr="00906053">
        <w:rPr>
          <w:b/>
        </w:rPr>
        <w:t xml:space="preserve">Academic Success Center: </w:t>
      </w:r>
      <w:r w:rsidRPr="00906053">
        <w:t xml:space="preserve">The Academic Success Center (ASC) includes a variety of resources and services to help you maximize your learning and succeed as a student at the University of Texas at Arlington. ASC services include supplemental instruction, peer-led team learning, tutoring, mentoring and TRIO SSS. Academic Success Center services are provided at no additional cost to UTA students. For additional information visit: </w:t>
      </w:r>
      <w:r w:rsidRPr="00906053">
        <w:rPr>
          <w:color w:val="0000FF"/>
          <w:u w:val="single" w:color="0000FF"/>
        </w:rPr>
        <w:t>Academic Success Center</w:t>
      </w:r>
      <w:r w:rsidRPr="00906053">
        <w:t xml:space="preserve">. To request disability accommodations for tutoring, please complete this </w:t>
      </w:r>
      <w:r w:rsidRPr="00906053">
        <w:rPr>
          <w:color w:val="0000FF"/>
          <w:u w:val="single" w:color="0000FF"/>
        </w:rPr>
        <w:t>form</w:t>
      </w:r>
      <w:r w:rsidRPr="00906053">
        <w:t>.</w:t>
      </w:r>
    </w:p>
    <w:p w14:paraId="4BBCF276" w14:textId="77777777" w:rsidR="00B235D1" w:rsidRPr="00906053" w:rsidRDefault="00B235D1" w:rsidP="00B235D1">
      <w:pPr>
        <w:pStyle w:val="BodyText"/>
        <w:spacing w:before="8"/>
      </w:pPr>
    </w:p>
    <w:p w14:paraId="2AAE69B7" w14:textId="77777777" w:rsidR="00B235D1" w:rsidRPr="00906053" w:rsidRDefault="00B235D1" w:rsidP="00B235D1">
      <w:pPr>
        <w:pStyle w:val="BodyText"/>
        <w:spacing w:line="261" w:lineRule="auto"/>
        <w:ind w:left="100"/>
      </w:pPr>
      <w:r w:rsidRPr="00906053">
        <w:t xml:space="preserve">The </w:t>
      </w:r>
      <w:r w:rsidRPr="00906053">
        <w:rPr>
          <w:color w:val="0000FF"/>
          <w:u w:val="single" w:color="0000FF"/>
        </w:rPr>
        <w:t>IDEAS Center</w:t>
      </w:r>
      <w:r w:rsidRPr="00906053">
        <w:rPr>
          <w:color w:val="0000FF"/>
        </w:rPr>
        <w:t xml:space="preserve"> </w:t>
      </w:r>
      <w:r w:rsidRPr="00906053">
        <w:t>(ht</w:t>
      </w:r>
      <w:hyperlink r:id="rId9">
        <w:r w:rsidRPr="00906053">
          <w:t>tps://www.uta.edu/ideas/)</w:t>
        </w:r>
      </w:hyperlink>
      <w:r w:rsidRPr="00906053">
        <w:t xml:space="preserve"> (2</w:t>
      </w:r>
      <w:proofErr w:type="spellStart"/>
      <w:r w:rsidRPr="00906053">
        <w:rPr>
          <w:position w:val="5"/>
        </w:rPr>
        <w:t>nd</w:t>
      </w:r>
      <w:proofErr w:type="spellEnd"/>
      <w:r w:rsidRPr="00906053">
        <w:rPr>
          <w:position w:val="5"/>
        </w:rPr>
        <w:t xml:space="preserve"> </w:t>
      </w:r>
      <w:r w:rsidRPr="00906053">
        <w:t xml:space="preserve">Floor of Central Library) offers FREE </w:t>
      </w:r>
      <w:r w:rsidRPr="00906053">
        <w:rPr>
          <w:color w:val="0000FF"/>
          <w:u w:val="single" w:color="0000FF"/>
        </w:rPr>
        <w:t>tutoring</w:t>
      </w:r>
      <w:r w:rsidRPr="00906053">
        <w:rPr>
          <w:color w:val="0000FF"/>
        </w:rPr>
        <w:t xml:space="preserve"> </w:t>
      </w:r>
      <w:r w:rsidRPr="00906053">
        <w:t xml:space="preserve">and </w:t>
      </w:r>
      <w:r w:rsidRPr="00906053">
        <w:rPr>
          <w:color w:val="0000FF"/>
          <w:u w:val="single" w:color="0000FF"/>
        </w:rPr>
        <w:t>mentoring</w:t>
      </w:r>
      <w:r w:rsidRPr="00906053">
        <w:rPr>
          <w:color w:val="0000FF"/>
        </w:rPr>
        <w:t xml:space="preserve"> </w:t>
      </w:r>
      <w:r w:rsidRPr="00906053">
        <w:t xml:space="preserve">to all students with a focus on transfer students, sophomores, veterans and others undergoing a transition to UT Arlington. Students can drop in or check the schedule of available peer tutors at </w:t>
      </w:r>
      <w:hyperlink r:id="rId10">
        <w:r w:rsidRPr="00906053">
          <w:t>www.uta.edu/IDEAS,</w:t>
        </w:r>
      </w:hyperlink>
      <w:r w:rsidRPr="00906053">
        <w:t xml:space="preserve"> or call (817) 272-6593.</w:t>
      </w:r>
    </w:p>
    <w:p w14:paraId="001A6AF3" w14:textId="77777777" w:rsidR="00B235D1" w:rsidRPr="00906053" w:rsidRDefault="00B235D1" w:rsidP="00B235D1">
      <w:pPr>
        <w:pStyle w:val="BodyText"/>
        <w:spacing w:before="9"/>
      </w:pPr>
    </w:p>
    <w:p w14:paraId="10859B1C" w14:textId="77777777" w:rsidR="00B235D1" w:rsidRPr="00906053" w:rsidRDefault="00B235D1" w:rsidP="00B235D1">
      <w:pPr>
        <w:pStyle w:val="BodyText"/>
        <w:spacing w:line="261" w:lineRule="auto"/>
        <w:ind w:left="100" w:right="204"/>
      </w:pPr>
      <w:r w:rsidRPr="00906053">
        <w:rPr>
          <w:b/>
        </w:rPr>
        <w:t xml:space="preserve">The English Writing Center (411LIBR): </w:t>
      </w:r>
      <w:r w:rsidRPr="00906053">
        <w:t>The Writing Center offers FREE tutoring in 15-, 30-, 45-, and 60-minute face-to-face and online sessions to all UTA students on any phase of their UTA coursework.</w:t>
      </w:r>
    </w:p>
    <w:p w14:paraId="6F5914A6" w14:textId="77777777" w:rsidR="00B235D1" w:rsidRDefault="00B235D1" w:rsidP="00736674">
      <w:pPr>
        <w:rPr>
          <w:b/>
          <w:sz w:val="24"/>
          <w:szCs w:val="24"/>
        </w:rPr>
      </w:pPr>
    </w:p>
    <w:p w14:paraId="477A19F1" w14:textId="77777777" w:rsidR="00B235D1" w:rsidRPr="00906053" w:rsidRDefault="00B235D1" w:rsidP="00B235D1">
      <w:pPr>
        <w:pStyle w:val="BodyText"/>
        <w:spacing w:before="76" w:line="261" w:lineRule="auto"/>
        <w:ind w:left="100" w:right="196"/>
      </w:pPr>
      <w:r w:rsidRPr="00906053">
        <w:t xml:space="preserve">Register and make appointments online at the </w:t>
      </w:r>
      <w:r w:rsidRPr="00906053">
        <w:rPr>
          <w:color w:val="0000FF"/>
          <w:u w:val="single" w:color="0000FF"/>
        </w:rPr>
        <w:t>Writing Center</w:t>
      </w:r>
      <w:r w:rsidRPr="00906053">
        <w:rPr>
          <w:color w:val="0000FF"/>
        </w:rPr>
        <w:t xml:space="preserve"> </w:t>
      </w:r>
      <w:r w:rsidRPr="00906053">
        <w:t xml:space="preserve">(https://uta.mywconline.com). Classroom visits, workshops, and specialized services for graduate students and faculty are also available. Please see </w:t>
      </w:r>
      <w:r w:rsidRPr="00906053">
        <w:rPr>
          <w:color w:val="0000FF"/>
          <w:u w:val="single" w:color="0000FF"/>
        </w:rPr>
        <w:t>Writing Center: OWL</w:t>
      </w:r>
      <w:r w:rsidRPr="00906053">
        <w:rPr>
          <w:color w:val="0000FF"/>
        </w:rPr>
        <w:t xml:space="preserve"> </w:t>
      </w:r>
      <w:r w:rsidRPr="00906053">
        <w:t>for detailed information on all our programs and services.</w:t>
      </w:r>
    </w:p>
    <w:p w14:paraId="32421349" w14:textId="77777777" w:rsidR="00B235D1" w:rsidRPr="00BA43F5" w:rsidRDefault="00B235D1" w:rsidP="00B235D1">
      <w:pPr>
        <w:pStyle w:val="BodyText"/>
        <w:spacing w:line="261" w:lineRule="auto"/>
        <w:ind w:left="100" w:right="263"/>
      </w:pPr>
      <w:r w:rsidRPr="00906053">
        <w:t>The Library’s 2</w:t>
      </w:r>
      <w:proofErr w:type="spellStart"/>
      <w:r w:rsidRPr="00906053">
        <w:rPr>
          <w:position w:val="5"/>
        </w:rPr>
        <w:t>nd</w:t>
      </w:r>
      <w:proofErr w:type="spellEnd"/>
      <w:r w:rsidRPr="00906053">
        <w:rPr>
          <w:position w:val="5"/>
        </w:rPr>
        <w:t xml:space="preserve"> </w:t>
      </w:r>
      <w:r w:rsidRPr="00906053">
        <w:t xml:space="preserve">floor </w:t>
      </w:r>
      <w:r w:rsidRPr="00906053">
        <w:rPr>
          <w:color w:val="0000FF"/>
          <w:u w:val="single" w:color="0000FF"/>
        </w:rPr>
        <w:t>Academic Plaza</w:t>
      </w:r>
      <w:r w:rsidRPr="00906053">
        <w:rPr>
          <w:color w:val="0000FF"/>
        </w:rPr>
        <w:t xml:space="preserve"> </w:t>
      </w:r>
      <w:hyperlink r:id="rId11">
        <w:r w:rsidRPr="00906053">
          <w:t>(ht</w:t>
        </w:r>
      </w:hyperlink>
      <w:r w:rsidRPr="00906053">
        <w:t>t</w:t>
      </w:r>
      <w:hyperlink r:id="rId12">
        <w:r w:rsidRPr="00906053">
          <w:t>p://library.uta.edu/academic-plaza)</w:t>
        </w:r>
      </w:hyperlink>
      <w:r w:rsidRPr="00906053">
        <w:t xml:space="preserve"> offers students a central hub of support services, including IDEAS Center, University Advising Services, Transfer UTA and various college/school advising hours. Services are available during the </w:t>
      </w:r>
      <w:r w:rsidRPr="00906053">
        <w:rPr>
          <w:color w:val="0000FF"/>
          <w:u w:val="single" w:color="0000FF"/>
        </w:rPr>
        <w:t>library’s hours</w:t>
      </w:r>
      <w:r w:rsidRPr="00906053">
        <w:rPr>
          <w:color w:val="0000FF"/>
        </w:rPr>
        <w:t xml:space="preserve"> </w:t>
      </w:r>
      <w:r w:rsidRPr="00906053">
        <w:t>of operation.</w:t>
      </w:r>
    </w:p>
    <w:p w14:paraId="2BEA9E1B" w14:textId="77777777" w:rsidR="00B235D1" w:rsidRDefault="00B235D1" w:rsidP="00B235D1">
      <w:pPr>
        <w:pStyle w:val="BodyText"/>
        <w:spacing w:line="261" w:lineRule="auto"/>
        <w:ind w:left="100"/>
        <w:rPr>
          <w:b/>
        </w:rPr>
      </w:pPr>
    </w:p>
    <w:p w14:paraId="62C02954" w14:textId="77777777" w:rsidR="00B235D1" w:rsidRPr="00906053" w:rsidRDefault="00B235D1" w:rsidP="00B235D1">
      <w:pPr>
        <w:pStyle w:val="BodyText"/>
        <w:spacing w:line="261" w:lineRule="auto"/>
        <w:ind w:left="100"/>
      </w:pPr>
      <w:r w:rsidRPr="00906053">
        <w:rPr>
          <w:b/>
        </w:rPr>
        <w:t xml:space="preserve">Librarian to Contact: </w:t>
      </w:r>
      <w:r w:rsidRPr="00906053">
        <w:t xml:space="preserve">Each academic unit has access to </w:t>
      </w:r>
      <w:r w:rsidRPr="00906053">
        <w:rPr>
          <w:color w:val="0000FF"/>
          <w:u w:val="single" w:color="0000FF"/>
        </w:rPr>
        <w:t>Librarians by Academic Subject</w:t>
      </w:r>
      <w:r w:rsidRPr="00906053">
        <w:rPr>
          <w:color w:val="0000FF"/>
        </w:rPr>
        <w:t xml:space="preserve"> </w:t>
      </w:r>
      <w:r w:rsidRPr="00906053">
        <w:t>that can assist students with research projects, tutorials on plagiarism and citation references as well as support with databases and course reserves.</w:t>
      </w:r>
    </w:p>
    <w:p w14:paraId="00FE6C36" w14:textId="77777777" w:rsidR="00B235D1" w:rsidRPr="00906053" w:rsidRDefault="00B235D1" w:rsidP="00B235D1">
      <w:pPr>
        <w:pStyle w:val="BodyText"/>
        <w:spacing w:before="10"/>
      </w:pPr>
    </w:p>
    <w:p w14:paraId="3B8A0E49" w14:textId="77777777" w:rsidR="00B235D1" w:rsidRPr="00906053" w:rsidRDefault="00B235D1" w:rsidP="00B235D1">
      <w:pPr>
        <w:pStyle w:val="BodyText"/>
        <w:spacing w:line="261" w:lineRule="auto"/>
        <w:ind w:left="100" w:right="384"/>
      </w:pPr>
      <w:r w:rsidRPr="00906053">
        <w:rPr>
          <w:b/>
        </w:rPr>
        <w:t xml:space="preserve">Emergency Phone Numbers: </w:t>
      </w:r>
      <w:r w:rsidRPr="00906053">
        <w:t>Enter the UTA Police Department’s emergency phone number into your own mobile phone.] In case of an on-campus emergency, call the UT Arlington Police Department at 817-272-3003 (non-campus phone), 2-3003 (campus phone). You may also dial 911. Non-emergency number 817-272-3381</w:t>
      </w:r>
      <w:r>
        <w:t xml:space="preserve">. </w:t>
      </w:r>
      <w:r w:rsidRPr="00906053">
        <w:rPr>
          <w:b/>
        </w:rPr>
        <w:t xml:space="preserve">After Hours Safety </w:t>
      </w:r>
      <w:proofErr w:type="gramStart"/>
      <w:r w:rsidRPr="00906053">
        <w:rPr>
          <w:b/>
        </w:rPr>
        <w:t>Escort :</w:t>
      </w:r>
      <w:proofErr w:type="gramEnd"/>
      <w:r w:rsidRPr="00906053">
        <w:rPr>
          <w:b/>
        </w:rPr>
        <w:t xml:space="preserve"> </w:t>
      </w:r>
      <w:r w:rsidRPr="00906053">
        <w:t xml:space="preserve">The Sam Mav Escort service provides a service to assist students, </w:t>
      </w:r>
      <w:r w:rsidRPr="00906053">
        <w:rPr>
          <w:spacing w:val="-3"/>
        </w:rPr>
        <w:t xml:space="preserve">faculty, </w:t>
      </w:r>
      <w:r w:rsidRPr="00906053">
        <w:t>staff and campus visitors to reach their destinations after regular business hours. The hours of service</w:t>
      </w:r>
      <w:r w:rsidRPr="00906053">
        <w:rPr>
          <w:spacing w:val="-34"/>
        </w:rPr>
        <w:t xml:space="preserve"> </w:t>
      </w:r>
      <w:r w:rsidRPr="00906053">
        <w:t>are 7:00 p.m. to 1:00 a.m., Sunday through Saturday.</w:t>
      </w:r>
      <w:r w:rsidRPr="00906053">
        <w:rPr>
          <w:spacing w:val="-3"/>
        </w:rPr>
        <w:t xml:space="preserve"> </w:t>
      </w:r>
      <w:r w:rsidRPr="00906053">
        <w:t>817-272-3381.</w:t>
      </w:r>
    </w:p>
    <w:p w14:paraId="3A52E8FA" w14:textId="77777777" w:rsidR="00B235D1" w:rsidRDefault="00B235D1" w:rsidP="00B235D1">
      <w:pPr>
        <w:pStyle w:val="BodyText"/>
        <w:spacing w:line="261" w:lineRule="auto"/>
        <w:ind w:left="100"/>
        <w:rPr>
          <w:b/>
        </w:rPr>
      </w:pPr>
    </w:p>
    <w:p w14:paraId="19C097B0" w14:textId="77777777" w:rsidR="00B235D1" w:rsidRPr="00906053" w:rsidRDefault="00B235D1" w:rsidP="00B235D1">
      <w:pPr>
        <w:pStyle w:val="BodyText"/>
        <w:spacing w:line="261" w:lineRule="auto"/>
        <w:ind w:left="100"/>
        <w:rPr>
          <w:b/>
        </w:rPr>
      </w:pPr>
      <w:proofErr w:type="spellStart"/>
      <w:r w:rsidRPr="00906053">
        <w:rPr>
          <w:b/>
        </w:rPr>
        <w:lastRenderedPageBreak/>
        <w:t>MavMail</w:t>
      </w:r>
      <w:proofErr w:type="spellEnd"/>
      <w:r w:rsidRPr="00906053">
        <w:rPr>
          <w:b/>
        </w:rPr>
        <w:t xml:space="preserve">: </w:t>
      </w:r>
      <w:r w:rsidRPr="00906053">
        <w:t xml:space="preserve">All students are assigned an email account and information about activating and using it is available at </w:t>
      </w:r>
      <w:hyperlink r:id="rId13">
        <w:r w:rsidRPr="00906053">
          <w:rPr>
            <w:color w:val="0000FF"/>
          </w:rPr>
          <w:t>www.uta.edu/email</w:t>
        </w:r>
        <w:r w:rsidRPr="00906053">
          <w:t>.</w:t>
        </w:r>
      </w:hyperlink>
      <w:r w:rsidRPr="00906053">
        <w:t xml:space="preserve"> New students (first semester at UTA) are able to activate their email account 24 hours after registering for courses. There is no additional charge to students for using this account, and it remains active as long as a student is enrolled at UTA. </w:t>
      </w:r>
      <w:r w:rsidRPr="00906053">
        <w:rPr>
          <w:b/>
        </w:rPr>
        <w:t>Students are responsible for checking their email regularly.</w:t>
      </w:r>
    </w:p>
    <w:p w14:paraId="0C87FEC0" w14:textId="77777777" w:rsidR="00B235D1" w:rsidRDefault="00B235D1" w:rsidP="00B235D1">
      <w:pPr>
        <w:pStyle w:val="BodyText"/>
        <w:spacing w:line="261" w:lineRule="auto"/>
        <w:ind w:left="100" w:right="281"/>
      </w:pPr>
    </w:p>
    <w:p w14:paraId="5844CDFC" w14:textId="77777777" w:rsidR="00B235D1" w:rsidRPr="00906053" w:rsidRDefault="00B235D1" w:rsidP="00B235D1">
      <w:pPr>
        <w:pStyle w:val="BodyText"/>
        <w:spacing w:line="261" w:lineRule="auto"/>
        <w:ind w:left="100" w:right="281"/>
      </w:pPr>
      <w:r w:rsidRPr="00906053">
        <w:t>The University of Texas at Arlington has adopted the University email address as an official means of communication with students. Through the use of email, UT-Arlington is able to provide students with relevant and timely information, designed to facilitate student success. In particular, important information concerning registration, financial aid, payment of bills, and graduation may be sent to students through email. Please allow up to 48 hours for an email response from your instructor since this course has over 200 students.</w:t>
      </w:r>
    </w:p>
    <w:p w14:paraId="629F2C43" w14:textId="77777777" w:rsidR="00B235D1" w:rsidRDefault="00B235D1" w:rsidP="00B235D1">
      <w:pPr>
        <w:pStyle w:val="BodyText"/>
        <w:spacing w:line="302" w:lineRule="auto"/>
        <w:ind w:left="100" w:right="174"/>
        <w:rPr>
          <w:b/>
        </w:rPr>
      </w:pPr>
    </w:p>
    <w:p w14:paraId="0F71FFE0" w14:textId="77777777" w:rsidR="00B235D1" w:rsidRDefault="00B235D1" w:rsidP="00B235D1">
      <w:pPr>
        <w:pStyle w:val="BodyText"/>
        <w:spacing w:line="302" w:lineRule="auto"/>
        <w:ind w:left="100" w:right="174"/>
      </w:pPr>
      <w:r w:rsidRPr="00906053">
        <w:rPr>
          <w:b/>
        </w:rPr>
        <w:t xml:space="preserve">Canvas:  </w:t>
      </w:r>
      <w:r w:rsidRPr="00906053">
        <w:t xml:space="preserve">All class notes, grades and information, including this syllabus can be found on Canvas. Helpful study tips and techniques are also available here. If you have any questions, </w:t>
      </w:r>
      <w:r w:rsidRPr="00906053">
        <w:rPr>
          <w:u w:val="single"/>
        </w:rPr>
        <w:t>please check Canvas</w:t>
      </w:r>
      <w:r w:rsidRPr="00906053">
        <w:t xml:space="preserve"> </w:t>
      </w:r>
      <w:r w:rsidRPr="00906053">
        <w:rPr>
          <w:u w:val="single"/>
        </w:rPr>
        <w:t>Announcements first</w:t>
      </w:r>
      <w:r w:rsidRPr="00906053">
        <w:t xml:space="preserve">, if you still cannot find the information you are looking </w:t>
      </w:r>
      <w:r w:rsidRPr="00906053">
        <w:rPr>
          <w:spacing w:val="-3"/>
        </w:rPr>
        <w:t xml:space="preserve">for, </w:t>
      </w:r>
      <w:r w:rsidRPr="00906053">
        <w:t xml:space="preserve">then you may email me. </w:t>
      </w:r>
      <w:r w:rsidRPr="00906053">
        <w:rPr>
          <w:spacing w:val="-9"/>
        </w:rPr>
        <w:t xml:space="preserve">You </w:t>
      </w:r>
      <w:r w:rsidRPr="00906053">
        <w:t xml:space="preserve">can access the </w:t>
      </w:r>
      <w:r w:rsidRPr="00906053">
        <w:rPr>
          <w:spacing w:val="-7"/>
        </w:rPr>
        <w:t xml:space="preserve">UTA </w:t>
      </w:r>
      <w:r w:rsidRPr="00906053">
        <w:t>Canvas by sign-in at:</w:t>
      </w:r>
      <w:r w:rsidRPr="00906053">
        <w:rPr>
          <w:spacing w:val="58"/>
        </w:rPr>
        <w:t xml:space="preserve"> </w:t>
      </w:r>
      <w:hyperlink r:id="rId14" w:history="1">
        <w:r w:rsidRPr="00A23C33">
          <w:rPr>
            <w:rStyle w:val="Hyperlink"/>
          </w:rPr>
          <w:t>https://resources.uta.edu/</w:t>
        </w:r>
      </w:hyperlink>
      <w:r>
        <w:t xml:space="preserve">  </w:t>
      </w:r>
    </w:p>
    <w:p w14:paraId="2371FFAE" w14:textId="77777777" w:rsidR="00B235D1" w:rsidRPr="00906053" w:rsidRDefault="00B235D1" w:rsidP="00B235D1">
      <w:pPr>
        <w:pStyle w:val="BodyText"/>
        <w:spacing w:line="302" w:lineRule="auto"/>
        <w:ind w:left="100" w:right="174"/>
      </w:pPr>
      <w:r w:rsidRPr="00906053">
        <w:rPr>
          <w:b/>
          <w:color w:val="FF0000"/>
          <w:u w:val="thick" w:color="FF0000"/>
        </w:rPr>
        <w:t>How to study for this class</w:t>
      </w:r>
      <w:r w:rsidRPr="00906053">
        <w:rPr>
          <w:b/>
          <w:color w:val="FF0000"/>
        </w:rPr>
        <w:t xml:space="preserve">: </w:t>
      </w:r>
      <w:r w:rsidRPr="00906053">
        <w:t>My exams are written from my PowerPoints which come from the book. Come to lecture and determine which information I deem most important (yes, I tell you in class). Go back over your notes after class and mark any information you still don't understand and get that taken care of first. Read that section again in the book or come to my office hours for help. Make an outline in your own words by using the PowerPoints - organize the info so you can retain it more efficiently.</w:t>
      </w:r>
    </w:p>
    <w:p w14:paraId="71424AEB" w14:textId="238D1845" w:rsidR="00B235D1" w:rsidRDefault="00B235D1" w:rsidP="00B235D1">
      <w:pPr>
        <w:pStyle w:val="BodyText"/>
        <w:spacing w:before="76" w:line="295" w:lineRule="auto"/>
        <w:ind w:right="475"/>
      </w:pPr>
      <w:r w:rsidRPr="00906053">
        <w:t>Memorize all definitions and structures, then memorize the physiology (concepts and steps). Then practice and review; use the practice exams I post for you on Pearson and use the book. RECALL from your brain, do not just read your notes! Explain concepts in your own words. Reading is passive</w:t>
      </w:r>
      <w:r w:rsidRPr="00906053">
        <w:rPr>
          <w:spacing w:val="-20"/>
        </w:rPr>
        <w:t xml:space="preserve"> </w:t>
      </w:r>
      <w:r w:rsidRPr="00906053">
        <w:t>learning</w:t>
      </w:r>
      <w:r>
        <w:t xml:space="preserve"> </w:t>
      </w:r>
      <w:r w:rsidRPr="00906053">
        <w:t>and does not work for 97% of people! Do not simply "look over your notes"- it will not work! Find active ways to study: recall, writing, drawing, speaking, teaching, Study Groups, etc.</w:t>
      </w:r>
    </w:p>
    <w:p w14:paraId="35656642" w14:textId="77777777" w:rsidR="00B235D1" w:rsidRDefault="00B235D1" w:rsidP="00B235D1">
      <w:pPr>
        <w:pStyle w:val="BodyText"/>
        <w:spacing w:before="76" w:line="295" w:lineRule="auto"/>
        <w:ind w:right="475"/>
      </w:pPr>
    </w:p>
    <w:p w14:paraId="0E10CEBE" w14:textId="77777777" w:rsidR="00B235D1" w:rsidRPr="00906053" w:rsidRDefault="00B235D1" w:rsidP="00B235D1">
      <w:pPr>
        <w:pStyle w:val="BodyText"/>
        <w:ind w:left="100"/>
      </w:pPr>
      <w:r w:rsidRPr="00906053">
        <w:t>Your laboratory calendar is on your laboratory syllabus and will be provided to you by your lab instructor.</w:t>
      </w:r>
    </w:p>
    <w:p w14:paraId="35D7FD8E" w14:textId="77777777" w:rsidR="00B235D1" w:rsidRPr="00906053" w:rsidRDefault="00B235D1" w:rsidP="00B235D1">
      <w:pPr>
        <w:pStyle w:val="BodyText"/>
      </w:pPr>
    </w:p>
    <w:p w14:paraId="3A2702B5" w14:textId="77777777" w:rsidR="00B235D1" w:rsidRPr="00906053" w:rsidRDefault="00B235D1" w:rsidP="00B235D1">
      <w:pPr>
        <w:pStyle w:val="BodyText"/>
        <w:spacing w:before="226"/>
        <w:ind w:left="100"/>
      </w:pPr>
      <w:r w:rsidRPr="00906053">
        <w:t>Contents of this syllabus are subject to change at the discretion of your instructor. This is a Draft Copy.</w:t>
      </w:r>
    </w:p>
    <w:p w14:paraId="059FB698" w14:textId="77777777" w:rsidR="00B235D1" w:rsidRPr="00906053" w:rsidRDefault="00B235D1" w:rsidP="00B235D1">
      <w:pPr>
        <w:pStyle w:val="BodyText"/>
      </w:pPr>
    </w:p>
    <w:p w14:paraId="5B2C9AB7" w14:textId="77777777" w:rsidR="00B235D1" w:rsidRPr="00906053" w:rsidRDefault="00B235D1" w:rsidP="00B235D1">
      <w:pPr>
        <w:spacing w:before="206" w:line="295" w:lineRule="auto"/>
        <w:ind w:left="100"/>
        <w:rPr>
          <w:i/>
          <w:sz w:val="24"/>
          <w:szCs w:val="24"/>
        </w:rPr>
      </w:pPr>
      <w:r w:rsidRPr="00906053">
        <w:rPr>
          <w:i/>
          <w:sz w:val="24"/>
          <w:szCs w:val="24"/>
        </w:rPr>
        <w:t>As the instructor for this course, I reserve the right to adjust this schedule in any way that serves the educational needs of the students enrolled in this course.</w:t>
      </w:r>
    </w:p>
    <w:p w14:paraId="593852D8" w14:textId="77777777" w:rsidR="00B235D1" w:rsidRPr="00906053" w:rsidRDefault="00B235D1" w:rsidP="00B235D1">
      <w:pPr>
        <w:pStyle w:val="BodyText"/>
        <w:rPr>
          <w:i/>
        </w:rPr>
      </w:pPr>
    </w:p>
    <w:p w14:paraId="60CF05AE" w14:textId="77777777" w:rsidR="00B235D1" w:rsidRPr="00906053" w:rsidRDefault="00B235D1" w:rsidP="00B235D1">
      <w:pPr>
        <w:pStyle w:val="BodyText"/>
        <w:spacing w:before="5"/>
        <w:rPr>
          <w:i/>
        </w:rPr>
      </w:pPr>
    </w:p>
    <w:p w14:paraId="0119BC8E" w14:textId="77777777" w:rsidR="00B235D1" w:rsidRPr="00906053" w:rsidRDefault="00B235D1" w:rsidP="00B235D1">
      <w:pPr>
        <w:pStyle w:val="BodyText"/>
        <w:spacing w:before="1"/>
        <w:ind w:left="160"/>
      </w:pPr>
      <w:r w:rsidRPr="00906053">
        <w:rPr>
          <w:i/>
        </w:rPr>
        <w:t xml:space="preserve">– </w:t>
      </w:r>
      <w:r w:rsidRPr="00906053">
        <w:t>Xavier G. Aranda, M.S. –</w:t>
      </w:r>
    </w:p>
    <w:p w14:paraId="501C592D" w14:textId="77777777" w:rsidR="007862B2" w:rsidRPr="00906053" w:rsidRDefault="007862B2" w:rsidP="00BA43F5">
      <w:pPr>
        <w:pStyle w:val="BodyText"/>
        <w:spacing w:before="76" w:line="295" w:lineRule="auto"/>
        <w:ind w:right="475"/>
        <w:sectPr w:rsidR="007862B2" w:rsidRPr="00906053">
          <w:pgSz w:w="12240" w:h="15840"/>
          <w:pgMar w:top="800" w:right="900" w:bottom="280" w:left="900" w:header="720" w:footer="720" w:gutter="0"/>
          <w:cols w:space="720"/>
        </w:sectPr>
      </w:pPr>
    </w:p>
    <w:p w14:paraId="6A96016A" w14:textId="355FB592" w:rsidR="00BA43F5" w:rsidRPr="00BA43F5" w:rsidRDefault="00E464E7" w:rsidP="00BA43F5">
      <w:pPr>
        <w:pStyle w:val="BodyText"/>
        <w:spacing w:before="3"/>
        <w:rPr>
          <w:b/>
          <w:bCs/>
        </w:rPr>
      </w:pPr>
      <w:r>
        <w:rPr>
          <w:b/>
          <w:bCs/>
        </w:rPr>
        <w:lastRenderedPageBreak/>
        <w:t>Module 1</w:t>
      </w:r>
    </w:p>
    <w:p w14:paraId="17C13932" w14:textId="5E222386" w:rsidR="00BA43F5" w:rsidRPr="00BA43F5" w:rsidRDefault="00BA43F5" w:rsidP="00BA43F5">
      <w:pPr>
        <w:pStyle w:val="BodyText"/>
        <w:spacing w:before="3"/>
      </w:pPr>
      <w:r w:rsidRPr="00BA43F5">
        <w:t xml:space="preserve">Ch 1.  </w:t>
      </w:r>
      <w:r w:rsidR="00B235D1">
        <w:t>Principles of Pharmacology</w:t>
      </w:r>
    </w:p>
    <w:p w14:paraId="32CC6884" w14:textId="5C0E02A3" w:rsidR="00BA43F5" w:rsidRPr="00BA43F5" w:rsidRDefault="00BA43F5" w:rsidP="00BA43F5">
      <w:pPr>
        <w:pStyle w:val="BodyText"/>
        <w:spacing w:before="3"/>
      </w:pPr>
      <w:r w:rsidRPr="00BA43F5">
        <w:t xml:space="preserve">Ch 2.  </w:t>
      </w:r>
      <w:r w:rsidR="00B235D1">
        <w:t>Structure and Function of the Nervous System</w:t>
      </w:r>
      <w:r w:rsidR="00C626AB">
        <w:t xml:space="preserve"> (video for final exam)</w:t>
      </w:r>
    </w:p>
    <w:p w14:paraId="5790A01D" w14:textId="54F3BE1D" w:rsidR="00550AA2" w:rsidRPr="00BA43F5" w:rsidRDefault="00BA43F5" w:rsidP="00BA43F5">
      <w:pPr>
        <w:pStyle w:val="BodyText"/>
        <w:spacing w:before="3"/>
      </w:pPr>
      <w:r w:rsidRPr="00BA43F5">
        <w:t xml:space="preserve">Ch </w:t>
      </w:r>
      <w:r w:rsidR="00550AA2">
        <w:t>3</w:t>
      </w:r>
      <w:r w:rsidRPr="00BA43F5">
        <w:t xml:space="preserve">.  </w:t>
      </w:r>
      <w:r w:rsidR="00B235D1">
        <w:t>Chemical Signaling by Neurotransmitters and Hormones</w:t>
      </w:r>
    </w:p>
    <w:p w14:paraId="2F00DBA3" w14:textId="625FBFE0" w:rsidR="00BA43F5" w:rsidRPr="00BA43F5" w:rsidRDefault="00BA43F5" w:rsidP="00BA43F5">
      <w:pPr>
        <w:pStyle w:val="BodyText"/>
        <w:spacing w:before="3"/>
      </w:pPr>
      <w:r w:rsidRPr="00BA43F5">
        <w:t xml:space="preserve">Ch 5.  </w:t>
      </w:r>
      <w:proofErr w:type="spellStart"/>
      <w:r w:rsidR="00B235D1">
        <w:t>Catacholamines</w:t>
      </w:r>
      <w:proofErr w:type="spellEnd"/>
    </w:p>
    <w:p w14:paraId="14A59BF8" w14:textId="330A7DC3" w:rsidR="00B235D1" w:rsidRDefault="00B235D1" w:rsidP="00BA43F5">
      <w:pPr>
        <w:pStyle w:val="BodyText"/>
        <w:spacing w:before="3"/>
      </w:pPr>
      <w:r>
        <w:t>Ch 6.  Serotonin</w:t>
      </w:r>
    </w:p>
    <w:p w14:paraId="34875DA2" w14:textId="35A9A9E6" w:rsidR="00B235D1" w:rsidRDefault="00B235D1" w:rsidP="00BA43F5">
      <w:pPr>
        <w:pStyle w:val="BodyText"/>
        <w:spacing w:before="3"/>
      </w:pPr>
      <w:r>
        <w:t>Ch 7.  Acetylcholine</w:t>
      </w:r>
    </w:p>
    <w:p w14:paraId="48E7BAE4" w14:textId="1765B703" w:rsidR="00B235D1" w:rsidRDefault="00B235D1" w:rsidP="00BA43F5">
      <w:pPr>
        <w:pStyle w:val="BodyText"/>
        <w:spacing w:before="3"/>
      </w:pPr>
      <w:r>
        <w:t>Ch 8.  Glutamate and GABA</w:t>
      </w:r>
    </w:p>
    <w:p w14:paraId="342AA2B1" w14:textId="77777777" w:rsidR="00B235D1" w:rsidRDefault="00B235D1" w:rsidP="00BA43F5">
      <w:pPr>
        <w:pStyle w:val="BodyText"/>
        <w:spacing w:before="3"/>
      </w:pPr>
    </w:p>
    <w:p w14:paraId="6E1FCD06" w14:textId="5DF82989" w:rsidR="00BA43F5" w:rsidRPr="00B235D1" w:rsidRDefault="00E464E7" w:rsidP="00BA43F5">
      <w:pPr>
        <w:pStyle w:val="BodyText"/>
        <w:spacing w:before="3"/>
      </w:pPr>
      <w:r>
        <w:rPr>
          <w:b/>
          <w:bCs/>
          <w:highlight w:val="yellow"/>
        </w:rPr>
        <w:t xml:space="preserve">02/24/26 </w:t>
      </w:r>
      <w:r w:rsidR="008B6D02">
        <w:rPr>
          <w:b/>
          <w:bCs/>
          <w:highlight w:val="yellow"/>
        </w:rPr>
        <w:t>–</w:t>
      </w:r>
      <w:r w:rsidR="00BA43F5" w:rsidRPr="00BA43F5">
        <w:rPr>
          <w:b/>
          <w:bCs/>
          <w:highlight w:val="yellow"/>
        </w:rPr>
        <w:t xml:space="preserve"> Exam # 1</w:t>
      </w:r>
      <w:r w:rsidR="00BA43F5" w:rsidRPr="00BA43F5">
        <w:rPr>
          <w:b/>
          <w:bCs/>
        </w:rPr>
        <w:t xml:space="preserve"> (Chapters </w:t>
      </w:r>
      <w:r w:rsidR="00B235D1">
        <w:rPr>
          <w:b/>
          <w:bCs/>
        </w:rPr>
        <w:t>1, 3, 5, 6, &amp; 7</w:t>
      </w:r>
      <w:r w:rsidR="00BA43F5" w:rsidRPr="00BA43F5">
        <w:rPr>
          <w:b/>
          <w:bCs/>
        </w:rPr>
        <w:t>)</w:t>
      </w:r>
    </w:p>
    <w:p w14:paraId="55094D79" w14:textId="77777777" w:rsidR="00BA43F5" w:rsidRPr="00BA43F5" w:rsidRDefault="00BA43F5" w:rsidP="00BA43F5">
      <w:pPr>
        <w:pStyle w:val="BodyText"/>
        <w:spacing w:before="3"/>
        <w:rPr>
          <w:b/>
          <w:bCs/>
        </w:rPr>
      </w:pPr>
    </w:p>
    <w:p w14:paraId="60EE032E" w14:textId="48A9C9D7" w:rsidR="00BA43F5" w:rsidRPr="00BA43F5" w:rsidRDefault="00E464E7" w:rsidP="00BA43F5">
      <w:pPr>
        <w:pStyle w:val="BodyText"/>
        <w:spacing w:before="3"/>
        <w:rPr>
          <w:b/>
          <w:bCs/>
        </w:rPr>
      </w:pPr>
      <w:r>
        <w:rPr>
          <w:b/>
          <w:bCs/>
        </w:rPr>
        <w:t xml:space="preserve">Module 2 </w:t>
      </w:r>
    </w:p>
    <w:p w14:paraId="5F1AF246" w14:textId="35A0F624" w:rsidR="00B235D1" w:rsidRDefault="00B235D1" w:rsidP="00B235D1">
      <w:pPr>
        <w:pStyle w:val="BodyText"/>
        <w:spacing w:before="3"/>
      </w:pPr>
      <w:r>
        <w:t>Ch 8.  Glutamate and GABA Continued</w:t>
      </w:r>
    </w:p>
    <w:p w14:paraId="29A5F7AA" w14:textId="41E94DCA" w:rsidR="00B235D1" w:rsidRDefault="00B235D1" w:rsidP="00BA43F5">
      <w:pPr>
        <w:pStyle w:val="BodyText"/>
        <w:spacing w:before="3"/>
      </w:pPr>
      <w:r>
        <w:t>Ch 9.  Drug Abuse and Addiction</w:t>
      </w:r>
    </w:p>
    <w:p w14:paraId="25FCEEF4" w14:textId="5D559056" w:rsidR="00BA43F5" w:rsidRPr="00BA43F5" w:rsidRDefault="00200B4B" w:rsidP="00BA43F5">
      <w:pPr>
        <w:pStyle w:val="BodyText"/>
        <w:spacing w:before="3"/>
      </w:pPr>
      <w:r>
        <w:t xml:space="preserve">Ch </w:t>
      </w:r>
      <w:r w:rsidR="00B235D1">
        <w:t>10</w:t>
      </w:r>
      <w:r>
        <w:t xml:space="preserve">.  </w:t>
      </w:r>
      <w:r w:rsidR="00B235D1">
        <w:t>Alcohol</w:t>
      </w:r>
    </w:p>
    <w:p w14:paraId="7367C80D" w14:textId="1918B502" w:rsidR="00BA43F5" w:rsidRPr="00BA43F5" w:rsidRDefault="00200B4B" w:rsidP="00BA43F5">
      <w:pPr>
        <w:pStyle w:val="BodyText"/>
        <w:spacing w:before="3"/>
      </w:pPr>
      <w:r>
        <w:t xml:space="preserve">Ch </w:t>
      </w:r>
      <w:r w:rsidR="00B235D1">
        <w:t>11</w:t>
      </w:r>
      <w:r>
        <w:t xml:space="preserve">.  </w:t>
      </w:r>
      <w:r w:rsidR="00B235D1">
        <w:t>Opiates</w:t>
      </w:r>
    </w:p>
    <w:p w14:paraId="6F728A83" w14:textId="072F0615" w:rsidR="00BA43F5" w:rsidRPr="00BA43F5" w:rsidRDefault="00200B4B" w:rsidP="00BA43F5">
      <w:pPr>
        <w:pStyle w:val="BodyText"/>
        <w:spacing w:before="3"/>
      </w:pPr>
      <w:r>
        <w:t xml:space="preserve">Ch </w:t>
      </w:r>
      <w:r w:rsidR="00B235D1">
        <w:t>12</w:t>
      </w:r>
      <w:r>
        <w:t xml:space="preserve">.  </w:t>
      </w:r>
      <w:r w:rsidR="00B235D1">
        <w:t>Psychomotor Stimulants</w:t>
      </w:r>
    </w:p>
    <w:p w14:paraId="3D2E67C9" w14:textId="77777777" w:rsidR="00B235D1" w:rsidRDefault="00B235D1" w:rsidP="00BA43F5">
      <w:pPr>
        <w:pStyle w:val="BodyText"/>
        <w:spacing w:before="3"/>
      </w:pPr>
    </w:p>
    <w:p w14:paraId="54C793FA" w14:textId="7790C70A" w:rsidR="00BA43F5" w:rsidRPr="00BA43F5" w:rsidRDefault="00E464E7" w:rsidP="00BA43F5">
      <w:pPr>
        <w:pStyle w:val="BodyText"/>
        <w:spacing w:before="3"/>
        <w:rPr>
          <w:b/>
          <w:bCs/>
        </w:rPr>
      </w:pPr>
      <w:r>
        <w:rPr>
          <w:b/>
          <w:bCs/>
          <w:highlight w:val="yellow"/>
        </w:rPr>
        <w:t xml:space="preserve">03/31/26 </w:t>
      </w:r>
      <w:r w:rsidR="008B6D02">
        <w:rPr>
          <w:b/>
          <w:bCs/>
          <w:highlight w:val="yellow"/>
        </w:rPr>
        <w:t xml:space="preserve">– </w:t>
      </w:r>
      <w:r w:rsidR="00BA43F5" w:rsidRPr="00BA43F5">
        <w:rPr>
          <w:b/>
          <w:bCs/>
          <w:highlight w:val="yellow"/>
        </w:rPr>
        <w:t>Exam # 2</w:t>
      </w:r>
      <w:r w:rsidR="00B235D1">
        <w:rPr>
          <w:b/>
          <w:bCs/>
        </w:rPr>
        <w:t xml:space="preserve"> (Chapters 8 – 1</w:t>
      </w:r>
      <w:r w:rsidR="0042480E">
        <w:rPr>
          <w:b/>
          <w:bCs/>
        </w:rPr>
        <w:t>1</w:t>
      </w:r>
      <w:r w:rsidR="00B235D1">
        <w:rPr>
          <w:b/>
          <w:bCs/>
        </w:rPr>
        <w:t>)</w:t>
      </w:r>
    </w:p>
    <w:p w14:paraId="0784ADB3" w14:textId="77777777" w:rsidR="00BA43F5" w:rsidRPr="00BA43F5" w:rsidRDefault="00BA43F5" w:rsidP="00BA43F5">
      <w:pPr>
        <w:pStyle w:val="BodyText"/>
        <w:spacing w:before="3"/>
        <w:rPr>
          <w:b/>
          <w:bCs/>
        </w:rPr>
      </w:pPr>
    </w:p>
    <w:p w14:paraId="08085145" w14:textId="66CFB042" w:rsidR="00BA43F5" w:rsidRPr="00BA43F5" w:rsidRDefault="00E464E7" w:rsidP="00BA43F5">
      <w:pPr>
        <w:pStyle w:val="BodyText"/>
        <w:spacing w:before="3"/>
        <w:rPr>
          <w:b/>
          <w:bCs/>
        </w:rPr>
      </w:pPr>
      <w:r>
        <w:rPr>
          <w:b/>
          <w:bCs/>
        </w:rPr>
        <w:t>Module 3</w:t>
      </w:r>
    </w:p>
    <w:p w14:paraId="3C19CD58" w14:textId="007B11E9" w:rsidR="00B235D1" w:rsidRPr="00BA43F5" w:rsidRDefault="00200B4B" w:rsidP="00BA43F5">
      <w:pPr>
        <w:pStyle w:val="BodyText"/>
        <w:spacing w:before="3"/>
      </w:pPr>
      <w:r>
        <w:t>Ch 1</w:t>
      </w:r>
      <w:r w:rsidR="00B235D1">
        <w:t>3</w:t>
      </w:r>
      <w:r>
        <w:t xml:space="preserve">.  </w:t>
      </w:r>
      <w:r w:rsidR="00B235D1">
        <w:t>Nicotine and Caffeine</w:t>
      </w:r>
    </w:p>
    <w:p w14:paraId="40E62EEF" w14:textId="3ECD3336" w:rsidR="00BA43F5" w:rsidRPr="00BA43F5" w:rsidRDefault="00200B4B" w:rsidP="00BA43F5">
      <w:pPr>
        <w:pStyle w:val="BodyText"/>
        <w:spacing w:before="3"/>
      </w:pPr>
      <w:r>
        <w:t>Ch 1</w:t>
      </w:r>
      <w:r w:rsidR="00B235D1">
        <w:t>4</w:t>
      </w:r>
      <w:r>
        <w:t xml:space="preserve">.  </w:t>
      </w:r>
      <w:r w:rsidR="00B235D1">
        <w:t>Marijuana and Cannabinoids</w:t>
      </w:r>
    </w:p>
    <w:p w14:paraId="59A35A98" w14:textId="69F5FEA5" w:rsidR="00BA43F5" w:rsidRPr="00BA43F5" w:rsidRDefault="00200B4B" w:rsidP="00BA43F5">
      <w:pPr>
        <w:pStyle w:val="BodyText"/>
        <w:spacing w:before="3"/>
      </w:pPr>
      <w:r>
        <w:t>Ch 1</w:t>
      </w:r>
      <w:r w:rsidR="00B235D1">
        <w:t>7</w:t>
      </w:r>
      <w:r>
        <w:t xml:space="preserve">.  </w:t>
      </w:r>
      <w:r w:rsidR="00B235D1">
        <w:t>Anxiety Disorders and Anxiolytics</w:t>
      </w:r>
    </w:p>
    <w:p w14:paraId="5E984A33" w14:textId="7A6A6227" w:rsidR="00B235D1" w:rsidRDefault="00200B4B" w:rsidP="00B235D1">
      <w:pPr>
        <w:pStyle w:val="BodyText"/>
        <w:spacing w:before="3"/>
      </w:pPr>
      <w:r>
        <w:t>Ch 1</w:t>
      </w:r>
      <w:r w:rsidR="00B235D1">
        <w:t>8</w:t>
      </w:r>
      <w:r>
        <w:t>.</w:t>
      </w:r>
      <w:r w:rsidR="00B235D1">
        <w:t xml:space="preserve">  Affective Disorders and Antidepressants</w:t>
      </w:r>
      <w:r w:rsidR="00247AA1">
        <w:t xml:space="preserve"> (video for final exam)</w:t>
      </w:r>
    </w:p>
    <w:p w14:paraId="62077334" w14:textId="3D3219D7" w:rsidR="00BA43F5" w:rsidRDefault="00B235D1" w:rsidP="00B235D1">
      <w:pPr>
        <w:pStyle w:val="BodyText"/>
        <w:spacing w:before="3"/>
      </w:pPr>
      <w:r>
        <w:t>Ch 19.  Neurodegenerative Diseases</w:t>
      </w:r>
      <w:r w:rsidR="00247AA1">
        <w:t xml:space="preserve"> (video for final exam)</w:t>
      </w:r>
    </w:p>
    <w:p w14:paraId="7ACF1FFE" w14:textId="77777777" w:rsidR="00B235D1" w:rsidRPr="00BA43F5" w:rsidRDefault="00B235D1" w:rsidP="00B235D1">
      <w:pPr>
        <w:pStyle w:val="BodyText"/>
        <w:spacing w:before="3"/>
      </w:pPr>
    </w:p>
    <w:p w14:paraId="4BF67A99" w14:textId="6A776C4D" w:rsidR="00BA43F5" w:rsidRPr="00BA43F5" w:rsidRDefault="00E464E7" w:rsidP="00BA43F5">
      <w:pPr>
        <w:pStyle w:val="BodyText"/>
        <w:spacing w:before="3"/>
        <w:rPr>
          <w:b/>
          <w:bCs/>
        </w:rPr>
      </w:pPr>
      <w:r>
        <w:rPr>
          <w:b/>
          <w:bCs/>
          <w:highlight w:val="yellow"/>
        </w:rPr>
        <w:t xml:space="preserve">04/28/26 </w:t>
      </w:r>
      <w:r w:rsidR="008B6D02">
        <w:rPr>
          <w:b/>
          <w:bCs/>
          <w:highlight w:val="yellow"/>
        </w:rPr>
        <w:t xml:space="preserve">– </w:t>
      </w:r>
      <w:r w:rsidR="00BA43F5" w:rsidRPr="00BA43F5">
        <w:rPr>
          <w:b/>
          <w:bCs/>
          <w:highlight w:val="yellow"/>
        </w:rPr>
        <w:t>Exam # 3</w:t>
      </w:r>
      <w:r w:rsidR="00B235D1">
        <w:rPr>
          <w:b/>
          <w:bCs/>
        </w:rPr>
        <w:t xml:space="preserve"> (Chapters 13-19)</w:t>
      </w:r>
    </w:p>
    <w:p w14:paraId="2503B123" w14:textId="77777777" w:rsidR="00BA43F5" w:rsidRPr="00BA43F5" w:rsidRDefault="00BA43F5" w:rsidP="00BA43F5">
      <w:pPr>
        <w:pStyle w:val="BodyText"/>
        <w:spacing w:before="3"/>
        <w:rPr>
          <w:b/>
          <w:bCs/>
        </w:rPr>
      </w:pPr>
    </w:p>
    <w:p w14:paraId="19AF584B" w14:textId="6706A9B2" w:rsidR="00BA43F5" w:rsidRPr="00BA43F5" w:rsidRDefault="00E464E7" w:rsidP="00BA43F5">
      <w:pPr>
        <w:pStyle w:val="BodyText"/>
        <w:spacing w:before="3"/>
        <w:rPr>
          <w:b/>
          <w:bCs/>
        </w:rPr>
      </w:pPr>
      <w:r>
        <w:rPr>
          <w:b/>
          <w:bCs/>
        </w:rPr>
        <w:t>04</w:t>
      </w:r>
      <w:r w:rsidR="00BA43F5" w:rsidRPr="00BA43F5">
        <w:rPr>
          <w:b/>
          <w:bCs/>
        </w:rPr>
        <w:t>/</w:t>
      </w:r>
      <w:r>
        <w:rPr>
          <w:b/>
          <w:bCs/>
        </w:rPr>
        <w:t>28</w:t>
      </w:r>
      <w:r w:rsidR="00BA43F5" w:rsidRPr="00BA43F5">
        <w:rPr>
          <w:b/>
          <w:bCs/>
        </w:rPr>
        <w:t>/2</w:t>
      </w:r>
      <w:r>
        <w:rPr>
          <w:b/>
          <w:bCs/>
        </w:rPr>
        <w:t>6</w:t>
      </w:r>
      <w:r w:rsidR="00BA43F5" w:rsidRPr="00BA43F5">
        <w:rPr>
          <w:b/>
          <w:bCs/>
        </w:rPr>
        <w:tab/>
        <w:t>Last day of classes</w:t>
      </w:r>
    </w:p>
    <w:p w14:paraId="76DB0125" w14:textId="77777777" w:rsidR="00BA43F5" w:rsidRPr="00BA43F5" w:rsidRDefault="00BA43F5" w:rsidP="00BA43F5">
      <w:pPr>
        <w:pStyle w:val="BodyText"/>
        <w:spacing w:before="3"/>
        <w:rPr>
          <w:b/>
          <w:bCs/>
        </w:rPr>
      </w:pPr>
    </w:p>
    <w:p w14:paraId="4AC7E8B8" w14:textId="77777777" w:rsidR="00BA43F5" w:rsidRPr="00BA43F5" w:rsidRDefault="00BA43F5" w:rsidP="00BA43F5">
      <w:pPr>
        <w:pStyle w:val="BodyText"/>
        <w:spacing w:before="3"/>
        <w:rPr>
          <w:b/>
          <w:bCs/>
        </w:rPr>
      </w:pPr>
      <w:r w:rsidRPr="00BA43F5">
        <w:rPr>
          <w:b/>
          <w:bCs/>
        </w:rPr>
        <w:t>Final Exam Week</w:t>
      </w:r>
    </w:p>
    <w:p w14:paraId="7237B37B" w14:textId="77777777" w:rsidR="00BA43F5" w:rsidRPr="00BA43F5" w:rsidRDefault="00BA43F5" w:rsidP="00BA43F5">
      <w:pPr>
        <w:pStyle w:val="BodyText"/>
        <w:spacing w:before="3"/>
        <w:rPr>
          <w:b/>
          <w:bCs/>
        </w:rPr>
      </w:pPr>
    </w:p>
    <w:p w14:paraId="5DED7150" w14:textId="26499B02" w:rsidR="00BA43F5" w:rsidRPr="00BA43F5" w:rsidRDefault="00E464E7" w:rsidP="00BA43F5">
      <w:pPr>
        <w:pStyle w:val="BodyText"/>
        <w:spacing w:before="3"/>
        <w:rPr>
          <w:b/>
          <w:bCs/>
        </w:rPr>
      </w:pPr>
      <w:r>
        <w:rPr>
          <w:b/>
          <w:bCs/>
          <w:highlight w:val="yellow"/>
        </w:rPr>
        <w:t xml:space="preserve">04/30/26 - </w:t>
      </w:r>
      <w:r w:rsidR="00B235D1">
        <w:rPr>
          <w:b/>
          <w:bCs/>
          <w:highlight w:val="yellow"/>
        </w:rPr>
        <w:t>2</w:t>
      </w:r>
      <w:r w:rsidR="00BA43F5" w:rsidRPr="007862B2">
        <w:rPr>
          <w:b/>
          <w:bCs/>
          <w:highlight w:val="yellow"/>
        </w:rPr>
        <w:t xml:space="preserve">:00 </w:t>
      </w:r>
      <w:r w:rsidR="00C626AB">
        <w:rPr>
          <w:b/>
          <w:bCs/>
          <w:highlight w:val="yellow"/>
        </w:rPr>
        <w:t>p</w:t>
      </w:r>
      <w:r w:rsidR="00BA43F5" w:rsidRPr="007862B2">
        <w:rPr>
          <w:b/>
          <w:bCs/>
          <w:highlight w:val="yellow"/>
        </w:rPr>
        <w:t xml:space="preserve">m – </w:t>
      </w:r>
      <w:r w:rsidR="00B235D1">
        <w:rPr>
          <w:b/>
          <w:bCs/>
          <w:highlight w:val="yellow"/>
        </w:rPr>
        <w:t>4</w:t>
      </w:r>
      <w:r w:rsidR="00BA43F5" w:rsidRPr="007862B2">
        <w:rPr>
          <w:b/>
          <w:bCs/>
          <w:highlight w:val="yellow"/>
        </w:rPr>
        <w:t>:</w:t>
      </w:r>
      <w:r>
        <w:rPr>
          <w:b/>
          <w:bCs/>
          <w:highlight w:val="yellow"/>
        </w:rPr>
        <w:t>5</w:t>
      </w:r>
      <w:r w:rsidR="00BA43F5" w:rsidRPr="007862B2">
        <w:rPr>
          <w:b/>
          <w:bCs/>
          <w:highlight w:val="yellow"/>
        </w:rPr>
        <w:t xml:space="preserve">0 </w:t>
      </w:r>
      <w:r w:rsidR="00C626AB">
        <w:rPr>
          <w:b/>
          <w:bCs/>
          <w:highlight w:val="yellow"/>
        </w:rPr>
        <w:t>p</w:t>
      </w:r>
      <w:r w:rsidR="00BA43F5" w:rsidRPr="007862B2">
        <w:rPr>
          <w:b/>
          <w:bCs/>
          <w:highlight w:val="yellow"/>
        </w:rPr>
        <w:t xml:space="preserve">m </w:t>
      </w:r>
      <w:r>
        <w:rPr>
          <w:b/>
          <w:bCs/>
          <w:highlight w:val="yellow"/>
        </w:rPr>
        <w:t xml:space="preserve">- </w:t>
      </w:r>
      <w:r w:rsidR="00BA43F5" w:rsidRPr="007862B2">
        <w:rPr>
          <w:b/>
          <w:bCs/>
          <w:highlight w:val="yellow"/>
        </w:rPr>
        <w:t>Final Exam</w:t>
      </w:r>
      <w:r w:rsidR="00BA43F5" w:rsidRPr="00BA43F5">
        <w:rPr>
          <w:b/>
          <w:bCs/>
        </w:rPr>
        <w:t xml:space="preserve"> – Comprehensive</w:t>
      </w:r>
    </w:p>
    <w:p w14:paraId="7920FF2C" w14:textId="77777777" w:rsidR="00CD46CA" w:rsidRPr="00906053" w:rsidRDefault="00CD46CA">
      <w:pPr>
        <w:pStyle w:val="BodyText"/>
        <w:spacing w:before="3"/>
        <w:rPr>
          <w:b/>
        </w:rPr>
      </w:pPr>
    </w:p>
    <w:p w14:paraId="01EA3785" w14:textId="77777777" w:rsidR="00BA43F5" w:rsidRDefault="00BA43F5">
      <w:pPr>
        <w:pStyle w:val="BodyText"/>
        <w:ind w:left="100"/>
      </w:pPr>
    </w:p>
    <w:p w14:paraId="11609899" w14:textId="77777777" w:rsidR="00BA43F5" w:rsidRDefault="00BA43F5" w:rsidP="007862B2">
      <w:pPr>
        <w:pStyle w:val="BodyText"/>
      </w:pPr>
    </w:p>
    <w:sectPr w:rsidR="00BA43F5">
      <w:pgSz w:w="12240" w:h="15840"/>
      <w:pgMar w:top="78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6C6"/>
    <w:multiLevelType w:val="hybridMultilevel"/>
    <w:tmpl w:val="264EE224"/>
    <w:lvl w:ilvl="0" w:tplc="FD22B7AE">
      <w:start w:val="1"/>
      <w:numFmt w:val="decimal"/>
      <w:lvlText w:val="%1."/>
      <w:lvlJc w:val="left"/>
      <w:pPr>
        <w:ind w:left="402" w:hanging="303"/>
      </w:pPr>
      <w:rPr>
        <w:rFonts w:ascii="Times New Roman" w:eastAsia="Times New Roman" w:hAnsi="Times New Roman" w:cs="Times New Roman" w:hint="default"/>
        <w:w w:val="100"/>
        <w:sz w:val="24"/>
        <w:szCs w:val="24"/>
      </w:rPr>
    </w:lvl>
    <w:lvl w:ilvl="1" w:tplc="CE423F28">
      <w:numFmt w:val="bullet"/>
      <w:lvlText w:val="•"/>
      <w:lvlJc w:val="left"/>
      <w:pPr>
        <w:ind w:left="1404" w:hanging="303"/>
      </w:pPr>
      <w:rPr>
        <w:rFonts w:hint="default"/>
      </w:rPr>
    </w:lvl>
    <w:lvl w:ilvl="2" w:tplc="3FC25696">
      <w:numFmt w:val="bullet"/>
      <w:lvlText w:val="•"/>
      <w:lvlJc w:val="left"/>
      <w:pPr>
        <w:ind w:left="2408" w:hanging="303"/>
      </w:pPr>
      <w:rPr>
        <w:rFonts w:hint="default"/>
      </w:rPr>
    </w:lvl>
    <w:lvl w:ilvl="3" w:tplc="0FD82528">
      <w:numFmt w:val="bullet"/>
      <w:lvlText w:val="•"/>
      <w:lvlJc w:val="left"/>
      <w:pPr>
        <w:ind w:left="3412" w:hanging="303"/>
      </w:pPr>
      <w:rPr>
        <w:rFonts w:hint="default"/>
      </w:rPr>
    </w:lvl>
    <w:lvl w:ilvl="4" w:tplc="C156AAF8">
      <w:numFmt w:val="bullet"/>
      <w:lvlText w:val="•"/>
      <w:lvlJc w:val="left"/>
      <w:pPr>
        <w:ind w:left="4416" w:hanging="303"/>
      </w:pPr>
      <w:rPr>
        <w:rFonts w:hint="default"/>
      </w:rPr>
    </w:lvl>
    <w:lvl w:ilvl="5" w:tplc="9DB22942">
      <w:numFmt w:val="bullet"/>
      <w:lvlText w:val="•"/>
      <w:lvlJc w:val="left"/>
      <w:pPr>
        <w:ind w:left="5420" w:hanging="303"/>
      </w:pPr>
      <w:rPr>
        <w:rFonts w:hint="default"/>
      </w:rPr>
    </w:lvl>
    <w:lvl w:ilvl="6" w:tplc="21425CDE">
      <w:numFmt w:val="bullet"/>
      <w:lvlText w:val="•"/>
      <w:lvlJc w:val="left"/>
      <w:pPr>
        <w:ind w:left="6424" w:hanging="303"/>
      </w:pPr>
      <w:rPr>
        <w:rFonts w:hint="default"/>
      </w:rPr>
    </w:lvl>
    <w:lvl w:ilvl="7" w:tplc="4B80FC38">
      <w:numFmt w:val="bullet"/>
      <w:lvlText w:val="•"/>
      <w:lvlJc w:val="left"/>
      <w:pPr>
        <w:ind w:left="7428" w:hanging="303"/>
      </w:pPr>
      <w:rPr>
        <w:rFonts w:hint="default"/>
      </w:rPr>
    </w:lvl>
    <w:lvl w:ilvl="8" w:tplc="946EC684">
      <w:numFmt w:val="bullet"/>
      <w:lvlText w:val="•"/>
      <w:lvlJc w:val="left"/>
      <w:pPr>
        <w:ind w:left="8432" w:hanging="303"/>
      </w:pPr>
      <w:rPr>
        <w:rFonts w:hint="default"/>
      </w:rPr>
    </w:lvl>
  </w:abstractNum>
  <w:abstractNum w:abstractNumId="1" w15:restartNumberingAfterBreak="0">
    <w:nsid w:val="1A7D5C47"/>
    <w:multiLevelType w:val="hybridMultilevel"/>
    <w:tmpl w:val="265E52E6"/>
    <w:lvl w:ilvl="0" w:tplc="B73054F8">
      <w:start w:val="23"/>
      <w:numFmt w:val="decimal"/>
      <w:lvlText w:val="%1."/>
      <w:lvlJc w:val="left"/>
      <w:pPr>
        <w:ind w:left="574" w:hanging="475"/>
      </w:pPr>
      <w:rPr>
        <w:rFonts w:ascii="Times New Roman" w:eastAsia="Times New Roman" w:hAnsi="Times New Roman" w:cs="Times New Roman" w:hint="default"/>
        <w:w w:val="100"/>
        <w:sz w:val="24"/>
        <w:szCs w:val="24"/>
      </w:rPr>
    </w:lvl>
    <w:lvl w:ilvl="1" w:tplc="E626EE0E">
      <w:numFmt w:val="bullet"/>
      <w:lvlText w:val="•"/>
      <w:lvlJc w:val="left"/>
      <w:pPr>
        <w:ind w:left="1566" w:hanging="475"/>
      </w:pPr>
      <w:rPr>
        <w:rFonts w:hint="default"/>
      </w:rPr>
    </w:lvl>
    <w:lvl w:ilvl="2" w:tplc="418629B6">
      <w:numFmt w:val="bullet"/>
      <w:lvlText w:val="•"/>
      <w:lvlJc w:val="left"/>
      <w:pPr>
        <w:ind w:left="2552" w:hanging="475"/>
      </w:pPr>
      <w:rPr>
        <w:rFonts w:hint="default"/>
      </w:rPr>
    </w:lvl>
    <w:lvl w:ilvl="3" w:tplc="A76085F6">
      <w:numFmt w:val="bullet"/>
      <w:lvlText w:val="•"/>
      <w:lvlJc w:val="left"/>
      <w:pPr>
        <w:ind w:left="3538" w:hanging="475"/>
      </w:pPr>
      <w:rPr>
        <w:rFonts w:hint="default"/>
      </w:rPr>
    </w:lvl>
    <w:lvl w:ilvl="4" w:tplc="A308D5A0">
      <w:numFmt w:val="bullet"/>
      <w:lvlText w:val="•"/>
      <w:lvlJc w:val="left"/>
      <w:pPr>
        <w:ind w:left="4524" w:hanging="475"/>
      </w:pPr>
      <w:rPr>
        <w:rFonts w:hint="default"/>
      </w:rPr>
    </w:lvl>
    <w:lvl w:ilvl="5" w:tplc="05282BEC">
      <w:numFmt w:val="bullet"/>
      <w:lvlText w:val="•"/>
      <w:lvlJc w:val="left"/>
      <w:pPr>
        <w:ind w:left="5510" w:hanging="475"/>
      </w:pPr>
      <w:rPr>
        <w:rFonts w:hint="default"/>
      </w:rPr>
    </w:lvl>
    <w:lvl w:ilvl="6" w:tplc="4C5A703A">
      <w:numFmt w:val="bullet"/>
      <w:lvlText w:val="•"/>
      <w:lvlJc w:val="left"/>
      <w:pPr>
        <w:ind w:left="6496" w:hanging="475"/>
      </w:pPr>
      <w:rPr>
        <w:rFonts w:hint="default"/>
      </w:rPr>
    </w:lvl>
    <w:lvl w:ilvl="7" w:tplc="E1F63202">
      <w:numFmt w:val="bullet"/>
      <w:lvlText w:val="•"/>
      <w:lvlJc w:val="left"/>
      <w:pPr>
        <w:ind w:left="7482" w:hanging="475"/>
      </w:pPr>
      <w:rPr>
        <w:rFonts w:hint="default"/>
      </w:rPr>
    </w:lvl>
    <w:lvl w:ilvl="8" w:tplc="D08891A8">
      <w:numFmt w:val="bullet"/>
      <w:lvlText w:val="•"/>
      <w:lvlJc w:val="left"/>
      <w:pPr>
        <w:ind w:left="8468" w:hanging="475"/>
      </w:pPr>
      <w:rPr>
        <w:rFonts w:hint="default"/>
      </w:rPr>
    </w:lvl>
  </w:abstractNum>
  <w:abstractNum w:abstractNumId="2" w15:restartNumberingAfterBreak="0">
    <w:nsid w:val="25A31302"/>
    <w:multiLevelType w:val="hybridMultilevel"/>
    <w:tmpl w:val="A8F67EF8"/>
    <w:lvl w:ilvl="0" w:tplc="89A4E304">
      <w:numFmt w:val="bullet"/>
      <w:lvlText w:val="•"/>
      <w:lvlJc w:val="left"/>
      <w:pPr>
        <w:ind w:left="820" w:hanging="220"/>
      </w:pPr>
      <w:rPr>
        <w:rFonts w:ascii="Times New Roman" w:eastAsia="Times New Roman" w:hAnsi="Times New Roman" w:cs="Times New Roman" w:hint="default"/>
        <w:spacing w:val="-16"/>
        <w:w w:val="100"/>
        <w:sz w:val="24"/>
        <w:szCs w:val="24"/>
      </w:rPr>
    </w:lvl>
    <w:lvl w:ilvl="1" w:tplc="9E7C9238">
      <w:numFmt w:val="bullet"/>
      <w:lvlText w:val="•"/>
      <w:lvlJc w:val="left"/>
      <w:pPr>
        <w:ind w:left="820" w:hanging="360"/>
      </w:pPr>
      <w:rPr>
        <w:rFonts w:ascii="Symbol" w:eastAsia="Symbol" w:hAnsi="Symbol" w:cs="Symbol" w:hint="default"/>
        <w:spacing w:val="-5"/>
        <w:w w:val="100"/>
        <w:position w:val="4"/>
        <w:sz w:val="24"/>
        <w:szCs w:val="24"/>
      </w:rPr>
    </w:lvl>
    <w:lvl w:ilvl="2" w:tplc="DC3455D6">
      <w:numFmt w:val="bullet"/>
      <w:lvlText w:val="•"/>
      <w:lvlJc w:val="left"/>
      <w:pPr>
        <w:ind w:left="3506" w:hanging="360"/>
      </w:pPr>
      <w:rPr>
        <w:rFonts w:hint="default"/>
      </w:rPr>
    </w:lvl>
    <w:lvl w:ilvl="3" w:tplc="71C657C6">
      <w:numFmt w:val="bullet"/>
      <w:lvlText w:val="•"/>
      <w:lvlJc w:val="left"/>
      <w:pPr>
        <w:ind w:left="4373" w:hanging="360"/>
      </w:pPr>
      <w:rPr>
        <w:rFonts w:hint="default"/>
      </w:rPr>
    </w:lvl>
    <w:lvl w:ilvl="4" w:tplc="BD7E16AE">
      <w:numFmt w:val="bullet"/>
      <w:lvlText w:val="•"/>
      <w:lvlJc w:val="left"/>
      <w:pPr>
        <w:ind w:left="5240" w:hanging="360"/>
      </w:pPr>
      <w:rPr>
        <w:rFonts w:hint="default"/>
      </w:rPr>
    </w:lvl>
    <w:lvl w:ilvl="5" w:tplc="93A83698">
      <w:numFmt w:val="bullet"/>
      <w:lvlText w:val="•"/>
      <w:lvlJc w:val="left"/>
      <w:pPr>
        <w:ind w:left="6106" w:hanging="360"/>
      </w:pPr>
      <w:rPr>
        <w:rFonts w:hint="default"/>
      </w:rPr>
    </w:lvl>
    <w:lvl w:ilvl="6" w:tplc="E7C65532">
      <w:numFmt w:val="bullet"/>
      <w:lvlText w:val="•"/>
      <w:lvlJc w:val="left"/>
      <w:pPr>
        <w:ind w:left="6973" w:hanging="360"/>
      </w:pPr>
      <w:rPr>
        <w:rFonts w:hint="default"/>
      </w:rPr>
    </w:lvl>
    <w:lvl w:ilvl="7" w:tplc="DEE0CA4E">
      <w:numFmt w:val="bullet"/>
      <w:lvlText w:val="•"/>
      <w:lvlJc w:val="left"/>
      <w:pPr>
        <w:ind w:left="7840" w:hanging="360"/>
      </w:pPr>
      <w:rPr>
        <w:rFonts w:hint="default"/>
      </w:rPr>
    </w:lvl>
    <w:lvl w:ilvl="8" w:tplc="CA98D502">
      <w:numFmt w:val="bullet"/>
      <w:lvlText w:val="•"/>
      <w:lvlJc w:val="left"/>
      <w:pPr>
        <w:ind w:left="8706" w:hanging="360"/>
      </w:pPr>
      <w:rPr>
        <w:rFonts w:hint="default"/>
      </w:rPr>
    </w:lvl>
  </w:abstractNum>
  <w:abstractNum w:abstractNumId="3" w15:restartNumberingAfterBreak="0">
    <w:nsid w:val="2B994F8E"/>
    <w:multiLevelType w:val="hybridMultilevel"/>
    <w:tmpl w:val="8222C78A"/>
    <w:lvl w:ilvl="0" w:tplc="6B18F8EC">
      <w:start w:val="16"/>
      <w:numFmt w:val="decimal"/>
      <w:lvlText w:val="%1."/>
      <w:lvlJc w:val="left"/>
      <w:pPr>
        <w:ind w:left="580" w:hanging="480"/>
      </w:pPr>
      <w:rPr>
        <w:rFonts w:ascii="Times New Roman" w:eastAsia="Times New Roman" w:hAnsi="Times New Roman" w:cs="Times New Roman" w:hint="default"/>
        <w:spacing w:val="-12"/>
        <w:w w:val="100"/>
        <w:sz w:val="24"/>
        <w:szCs w:val="24"/>
      </w:rPr>
    </w:lvl>
    <w:lvl w:ilvl="1" w:tplc="493CD060">
      <w:numFmt w:val="bullet"/>
      <w:lvlText w:val="•"/>
      <w:lvlJc w:val="left"/>
      <w:pPr>
        <w:ind w:left="1566" w:hanging="480"/>
      </w:pPr>
      <w:rPr>
        <w:rFonts w:hint="default"/>
      </w:rPr>
    </w:lvl>
    <w:lvl w:ilvl="2" w:tplc="6C22AFC0">
      <w:numFmt w:val="bullet"/>
      <w:lvlText w:val="•"/>
      <w:lvlJc w:val="left"/>
      <w:pPr>
        <w:ind w:left="2552" w:hanging="480"/>
      </w:pPr>
      <w:rPr>
        <w:rFonts w:hint="default"/>
      </w:rPr>
    </w:lvl>
    <w:lvl w:ilvl="3" w:tplc="C7DA86BC">
      <w:numFmt w:val="bullet"/>
      <w:lvlText w:val="•"/>
      <w:lvlJc w:val="left"/>
      <w:pPr>
        <w:ind w:left="3538" w:hanging="480"/>
      </w:pPr>
      <w:rPr>
        <w:rFonts w:hint="default"/>
      </w:rPr>
    </w:lvl>
    <w:lvl w:ilvl="4" w:tplc="6422F766">
      <w:numFmt w:val="bullet"/>
      <w:lvlText w:val="•"/>
      <w:lvlJc w:val="left"/>
      <w:pPr>
        <w:ind w:left="4524" w:hanging="480"/>
      </w:pPr>
      <w:rPr>
        <w:rFonts w:hint="default"/>
      </w:rPr>
    </w:lvl>
    <w:lvl w:ilvl="5" w:tplc="B598250A">
      <w:numFmt w:val="bullet"/>
      <w:lvlText w:val="•"/>
      <w:lvlJc w:val="left"/>
      <w:pPr>
        <w:ind w:left="5510" w:hanging="480"/>
      </w:pPr>
      <w:rPr>
        <w:rFonts w:hint="default"/>
      </w:rPr>
    </w:lvl>
    <w:lvl w:ilvl="6" w:tplc="49580D6E">
      <w:numFmt w:val="bullet"/>
      <w:lvlText w:val="•"/>
      <w:lvlJc w:val="left"/>
      <w:pPr>
        <w:ind w:left="6496" w:hanging="480"/>
      </w:pPr>
      <w:rPr>
        <w:rFonts w:hint="default"/>
      </w:rPr>
    </w:lvl>
    <w:lvl w:ilvl="7" w:tplc="828230FC">
      <w:numFmt w:val="bullet"/>
      <w:lvlText w:val="•"/>
      <w:lvlJc w:val="left"/>
      <w:pPr>
        <w:ind w:left="7482" w:hanging="480"/>
      </w:pPr>
      <w:rPr>
        <w:rFonts w:hint="default"/>
      </w:rPr>
    </w:lvl>
    <w:lvl w:ilvl="8" w:tplc="A008CF36">
      <w:numFmt w:val="bullet"/>
      <w:lvlText w:val="•"/>
      <w:lvlJc w:val="left"/>
      <w:pPr>
        <w:ind w:left="8468" w:hanging="480"/>
      </w:pPr>
      <w:rPr>
        <w:rFonts w:hint="default"/>
      </w:rPr>
    </w:lvl>
  </w:abstractNum>
  <w:abstractNum w:abstractNumId="4" w15:restartNumberingAfterBreak="0">
    <w:nsid w:val="7A1717DA"/>
    <w:multiLevelType w:val="hybridMultilevel"/>
    <w:tmpl w:val="45B0C8EA"/>
    <w:lvl w:ilvl="0" w:tplc="58147712">
      <w:start w:val="6"/>
      <w:numFmt w:val="decimal"/>
      <w:lvlText w:val="%1."/>
      <w:lvlJc w:val="left"/>
      <w:pPr>
        <w:ind w:left="420" w:hanging="320"/>
      </w:pPr>
      <w:rPr>
        <w:rFonts w:ascii="Times New Roman" w:eastAsia="Times New Roman" w:hAnsi="Times New Roman" w:cs="Times New Roman" w:hint="default"/>
        <w:spacing w:val="-12"/>
        <w:w w:val="100"/>
        <w:sz w:val="24"/>
        <w:szCs w:val="24"/>
      </w:rPr>
    </w:lvl>
    <w:lvl w:ilvl="1" w:tplc="C44401B6">
      <w:numFmt w:val="bullet"/>
      <w:lvlText w:val="•"/>
      <w:lvlJc w:val="left"/>
      <w:pPr>
        <w:ind w:left="1422" w:hanging="320"/>
      </w:pPr>
      <w:rPr>
        <w:rFonts w:hint="default"/>
      </w:rPr>
    </w:lvl>
    <w:lvl w:ilvl="2" w:tplc="11822DD2">
      <w:numFmt w:val="bullet"/>
      <w:lvlText w:val="•"/>
      <w:lvlJc w:val="left"/>
      <w:pPr>
        <w:ind w:left="2424" w:hanging="320"/>
      </w:pPr>
      <w:rPr>
        <w:rFonts w:hint="default"/>
      </w:rPr>
    </w:lvl>
    <w:lvl w:ilvl="3" w:tplc="5FDE43F4">
      <w:numFmt w:val="bullet"/>
      <w:lvlText w:val="•"/>
      <w:lvlJc w:val="left"/>
      <w:pPr>
        <w:ind w:left="3426" w:hanging="320"/>
      </w:pPr>
      <w:rPr>
        <w:rFonts w:hint="default"/>
      </w:rPr>
    </w:lvl>
    <w:lvl w:ilvl="4" w:tplc="369C4D7A">
      <w:numFmt w:val="bullet"/>
      <w:lvlText w:val="•"/>
      <w:lvlJc w:val="left"/>
      <w:pPr>
        <w:ind w:left="4428" w:hanging="320"/>
      </w:pPr>
      <w:rPr>
        <w:rFonts w:hint="default"/>
      </w:rPr>
    </w:lvl>
    <w:lvl w:ilvl="5" w:tplc="A9664082">
      <w:numFmt w:val="bullet"/>
      <w:lvlText w:val="•"/>
      <w:lvlJc w:val="left"/>
      <w:pPr>
        <w:ind w:left="5430" w:hanging="320"/>
      </w:pPr>
      <w:rPr>
        <w:rFonts w:hint="default"/>
      </w:rPr>
    </w:lvl>
    <w:lvl w:ilvl="6" w:tplc="40682B06">
      <w:numFmt w:val="bullet"/>
      <w:lvlText w:val="•"/>
      <w:lvlJc w:val="left"/>
      <w:pPr>
        <w:ind w:left="6432" w:hanging="320"/>
      </w:pPr>
      <w:rPr>
        <w:rFonts w:hint="default"/>
      </w:rPr>
    </w:lvl>
    <w:lvl w:ilvl="7" w:tplc="F5CAC79C">
      <w:numFmt w:val="bullet"/>
      <w:lvlText w:val="•"/>
      <w:lvlJc w:val="left"/>
      <w:pPr>
        <w:ind w:left="7434" w:hanging="320"/>
      </w:pPr>
      <w:rPr>
        <w:rFonts w:hint="default"/>
      </w:rPr>
    </w:lvl>
    <w:lvl w:ilvl="8" w:tplc="33C6AA0C">
      <w:numFmt w:val="bullet"/>
      <w:lvlText w:val="•"/>
      <w:lvlJc w:val="left"/>
      <w:pPr>
        <w:ind w:left="8436" w:hanging="320"/>
      </w:pPr>
      <w:rPr>
        <w:rFonts w:hint="default"/>
      </w:rPr>
    </w:lvl>
  </w:abstractNum>
  <w:num w:numId="1" w16cid:durableId="243616228">
    <w:abstractNumId w:val="1"/>
  </w:num>
  <w:num w:numId="2" w16cid:durableId="2126003210">
    <w:abstractNumId w:val="3"/>
  </w:num>
  <w:num w:numId="3" w16cid:durableId="1742025746">
    <w:abstractNumId w:val="4"/>
  </w:num>
  <w:num w:numId="4" w16cid:durableId="1631744166">
    <w:abstractNumId w:val="0"/>
  </w:num>
  <w:num w:numId="5" w16cid:durableId="1012686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6CA"/>
    <w:rsid w:val="00200B4B"/>
    <w:rsid w:val="00216ED9"/>
    <w:rsid w:val="002450F3"/>
    <w:rsid w:val="00247AA1"/>
    <w:rsid w:val="002A5300"/>
    <w:rsid w:val="00421052"/>
    <w:rsid w:val="0042480E"/>
    <w:rsid w:val="00424859"/>
    <w:rsid w:val="004802BB"/>
    <w:rsid w:val="005110CC"/>
    <w:rsid w:val="00550AA2"/>
    <w:rsid w:val="005A1C9E"/>
    <w:rsid w:val="005D7DFA"/>
    <w:rsid w:val="00613607"/>
    <w:rsid w:val="00615BC9"/>
    <w:rsid w:val="00620DC9"/>
    <w:rsid w:val="00666547"/>
    <w:rsid w:val="00683F30"/>
    <w:rsid w:val="006879C3"/>
    <w:rsid w:val="006F262D"/>
    <w:rsid w:val="00711B8C"/>
    <w:rsid w:val="00736674"/>
    <w:rsid w:val="0078123A"/>
    <w:rsid w:val="007862B2"/>
    <w:rsid w:val="008B4021"/>
    <w:rsid w:val="008B6D02"/>
    <w:rsid w:val="008D6121"/>
    <w:rsid w:val="00906053"/>
    <w:rsid w:val="0094642F"/>
    <w:rsid w:val="00AA608B"/>
    <w:rsid w:val="00B235D1"/>
    <w:rsid w:val="00BA43F5"/>
    <w:rsid w:val="00C208E4"/>
    <w:rsid w:val="00C56CBF"/>
    <w:rsid w:val="00C626AB"/>
    <w:rsid w:val="00CC6B24"/>
    <w:rsid w:val="00CD46CA"/>
    <w:rsid w:val="00D05882"/>
    <w:rsid w:val="00DB6831"/>
    <w:rsid w:val="00E05A64"/>
    <w:rsid w:val="00E464E7"/>
    <w:rsid w:val="00E80205"/>
    <w:rsid w:val="00E943BA"/>
    <w:rsid w:val="00EA48A1"/>
    <w:rsid w:val="00F67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BDD34"/>
  <w15:docId w15:val="{2E34FD8C-ED06-9740-A222-11F5DC19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64" w:lineRule="exact"/>
      <w:ind w:left="10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360" w:lineRule="exact"/>
      <w:ind w:left="820" w:hanging="475"/>
    </w:pPr>
  </w:style>
  <w:style w:type="paragraph" w:customStyle="1" w:styleId="TableParagraph">
    <w:name w:val="Table Paragraph"/>
    <w:basedOn w:val="Normal"/>
    <w:uiPriority w:val="1"/>
    <w:qFormat/>
  </w:style>
  <w:style w:type="character" w:customStyle="1" w:styleId="pslongeditbox">
    <w:name w:val="pslongeditbox"/>
    <w:basedOn w:val="DefaultParagraphFont"/>
    <w:rsid w:val="00906053"/>
  </w:style>
  <w:style w:type="character" w:styleId="Hyperlink">
    <w:name w:val="Hyperlink"/>
    <w:basedOn w:val="DefaultParagraphFont"/>
    <w:uiPriority w:val="99"/>
    <w:unhideWhenUsed/>
    <w:rsid w:val="00BA43F5"/>
    <w:rPr>
      <w:color w:val="0000FF" w:themeColor="hyperlink"/>
      <w:u w:val="single"/>
    </w:rPr>
  </w:style>
  <w:style w:type="character" w:styleId="UnresolvedMention">
    <w:name w:val="Unresolved Mention"/>
    <w:basedOn w:val="DefaultParagraphFont"/>
    <w:uiPriority w:val="99"/>
    <w:semiHidden/>
    <w:unhideWhenUsed/>
    <w:rsid w:val="00BA43F5"/>
    <w:rPr>
      <w:color w:val="605E5C"/>
      <w:shd w:val="clear" w:color="auto" w:fill="E1DFDD"/>
    </w:rPr>
  </w:style>
  <w:style w:type="paragraph" w:styleId="NormalWeb">
    <w:name w:val="Normal (Web)"/>
    <w:basedOn w:val="Normal"/>
    <w:uiPriority w:val="99"/>
    <w:semiHidden/>
    <w:unhideWhenUsed/>
    <w:rsid w:val="007366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27554">
      <w:bodyDiv w:val="1"/>
      <w:marLeft w:val="0"/>
      <w:marRight w:val="0"/>
      <w:marTop w:val="0"/>
      <w:marBottom w:val="0"/>
      <w:divBdr>
        <w:top w:val="none" w:sz="0" w:space="0" w:color="auto"/>
        <w:left w:val="none" w:sz="0" w:space="0" w:color="auto"/>
        <w:bottom w:val="none" w:sz="0" w:space="0" w:color="auto"/>
        <w:right w:val="none" w:sz="0" w:space="0" w:color="auto"/>
      </w:divBdr>
      <w:divsChild>
        <w:div w:id="1529222341">
          <w:marLeft w:val="0"/>
          <w:marRight w:val="0"/>
          <w:marTop w:val="0"/>
          <w:marBottom w:val="0"/>
          <w:divBdr>
            <w:top w:val="none" w:sz="0" w:space="0" w:color="auto"/>
            <w:left w:val="none" w:sz="0" w:space="0" w:color="auto"/>
            <w:bottom w:val="none" w:sz="0" w:space="0" w:color="auto"/>
            <w:right w:val="none" w:sz="0" w:space="0" w:color="auto"/>
          </w:divBdr>
          <w:divsChild>
            <w:div w:id="1037582057">
              <w:marLeft w:val="0"/>
              <w:marRight w:val="0"/>
              <w:marTop w:val="0"/>
              <w:marBottom w:val="0"/>
              <w:divBdr>
                <w:top w:val="none" w:sz="0" w:space="0" w:color="auto"/>
                <w:left w:val="none" w:sz="0" w:space="0" w:color="auto"/>
                <w:bottom w:val="none" w:sz="0" w:space="0" w:color="auto"/>
                <w:right w:val="none" w:sz="0" w:space="0" w:color="auto"/>
              </w:divBdr>
              <w:divsChild>
                <w:div w:id="1365402476">
                  <w:marLeft w:val="0"/>
                  <w:marRight w:val="0"/>
                  <w:marTop w:val="0"/>
                  <w:marBottom w:val="0"/>
                  <w:divBdr>
                    <w:top w:val="none" w:sz="0" w:space="0" w:color="auto"/>
                    <w:left w:val="none" w:sz="0" w:space="0" w:color="auto"/>
                    <w:bottom w:val="none" w:sz="0" w:space="0" w:color="auto"/>
                    <w:right w:val="none" w:sz="0" w:space="0" w:color="auto"/>
                  </w:divBdr>
                </w:div>
              </w:divsChild>
            </w:div>
            <w:div w:id="1747799721">
              <w:marLeft w:val="0"/>
              <w:marRight w:val="0"/>
              <w:marTop w:val="0"/>
              <w:marBottom w:val="0"/>
              <w:divBdr>
                <w:top w:val="none" w:sz="0" w:space="0" w:color="auto"/>
                <w:left w:val="none" w:sz="0" w:space="0" w:color="auto"/>
                <w:bottom w:val="none" w:sz="0" w:space="0" w:color="auto"/>
                <w:right w:val="none" w:sz="0" w:space="0" w:color="auto"/>
              </w:divBdr>
              <w:divsChild>
                <w:div w:id="39721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560314">
          <w:marLeft w:val="0"/>
          <w:marRight w:val="0"/>
          <w:marTop w:val="0"/>
          <w:marBottom w:val="0"/>
          <w:divBdr>
            <w:top w:val="none" w:sz="0" w:space="0" w:color="auto"/>
            <w:left w:val="none" w:sz="0" w:space="0" w:color="auto"/>
            <w:bottom w:val="none" w:sz="0" w:space="0" w:color="auto"/>
            <w:right w:val="none" w:sz="0" w:space="0" w:color="auto"/>
          </w:divBdr>
          <w:divsChild>
            <w:div w:id="702826488">
              <w:marLeft w:val="0"/>
              <w:marRight w:val="0"/>
              <w:marTop w:val="0"/>
              <w:marBottom w:val="0"/>
              <w:divBdr>
                <w:top w:val="none" w:sz="0" w:space="0" w:color="auto"/>
                <w:left w:val="none" w:sz="0" w:space="0" w:color="auto"/>
                <w:bottom w:val="none" w:sz="0" w:space="0" w:color="auto"/>
                <w:right w:val="none" w:sz="0" w:space="0" w:color="auto"/>
              </w:divBdr>
              <w:divsChild>
                <w:div w:id="116840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808767">
      <w:bodyDiv w:val="1"/>
      <w:marLeft w:val="0"/>
      <w:marRight w:val="0"/>
      <w:marTop w:val="0"/>
      <w:marBottom w:val="0"/>
      <w:divBdr>
        <w:top w:val="none" w:sz="0" w:space="0" w:color="auto"/>
        <w:left w:val="none" w:sz="0" w:space="0" w:color="auto"/>
        <w:bottom w:val="none" w:sz="0" w:space="0" w:color="auto"/>
        <w:right w:val="none" w:sz="0" w:space="0" w:color="auto"/>
      </w:divBdr>
    </w:div>
    <w:div w:id="720056582">
      <w:bodyDiv w:val="1"/>
      <w:marLeft w:val="0"/>
      <w:marRight w:val="0"/>
      <w:marTop w:val="0"/>
      <w:marBottom w:val="0"/>
      <w:divBdr>
        <w:top w:val="none" w:sz="0" w:space="0" w:color="auto"/>
        <w:left w:val="none" w:sz="0" w:space="0" w:color="auto"/>
        <w:bottom w:val="none" w:sz="0" w:space="0" w:color="auto"/>
        <w:right w:val="none" w:sz="0" w:space="0" w:color="auto"/>
      </w:divBdr>
      <w:divsChild>
        <w:div w:id="1498880053">
          <w:marLeft w:val="0"/>
          <w:marRight w:val="0"/>
          <w:marTop w:val="0"/>
          <w:marBottom w:val="0"/>
          <w:divBdr>
            <w:top w:val="none" w:sz="0" w:space="0" w:color="auto"/>
            <w:left w:val="none" w:sz="0" w:space="0" w:color="auto"/>
            <w:bottom w:val="none" w:sz="0" w:space="0" w:color="auto"/>
            <w:right w:val="none" w:sz="0" w:space="0" w:color="auto"/>
          </w:divBdr>
          <w:divsChild>
            <w:div w:id="1194461127">
              <w:marLeft w:val="0"/>
              <w:marRight w:val="0"/>
              <w:marTop w:val="0"/>
              <w:marBottom w:val="0"/>
              <w:divBdr>
                <w:top w:val="none" w:sz="0" w:space="0" w:color="auto"/>
                <w:left w:val="none" w:sz="0" w:space="0" w:color="auto"/>
                <w:bottom w:val="none" w:sz="0" w:space="0" w:color="auto"/>
                <w:right w:val="none" w:sz="0" w:space="0" w:color="auto"/>
              </w:divBdr>
              <w:divsChild>
                <w:div w:id="67241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673252">
      <w:bodyDiv w:val="1"/>
      <w:marLeft w:val="0"/>
      <w:marRight w:val="0"/>
      <w:marTop w:val="0"/>
      <w:marBottom w:val="0"/>
      <w:divBdr>
        <w:top w:val="none" w:sz="0" w:space="0" w:color="auto"/>
        <w:left w:val="none" w:sz="0" w:space="0" w:color="auto"/>
        <w:bottom w:val="none" w:sz="0" w:space="0" w:color="auto"/>
        <w:right w:val="none" w:sz="0" w:space="0" w:color="auto"/>
      </w:divBdr>
      <w:divsChild>
        <w:div w:id="1139611000">
          <w:marLeft w:val="0"/>
          <w:marRight w:val="0"/>
          <w:marTop w:val="0"/>
          <w:marBottom w:val="0"/>
          <w:divBdr>
            <w:top w:val="none" w:sz="0" w:space="0" w:color="auto"/>
            <w:left w:val="none" w:sz="0" w:space="0" w:color="auto"/>
            <w:bottom w:val="none" w:sz="0" w:space="0" w:color="auto"/>
            <w:right w:val="none" w:sz="0" w:space="0" w:color="auto"/>
          </w:divBdr>
          <w:divsChild>
            <w:div w:id="816185827">
              <w:marLeft w:val="0"/>
              <w:marRight w:val="0"/>
              <w:marTop w:val="0"/>
              <w:marBottom w:val="0"/>
              <w:divBdr>
                <w:top w:val="none" w:sz="0" w:space="0" w:color="auto"/>
                <w:left w:val="none" w:sz="0" w:space="0" w:color="auto"/>
                <w:bottom w:val="none" w:sz="0" w:space="0" w:color="auto"/>
                <w:right w:val="none" w:sz="0" w:space="0" w:color="auto"/>
              </w:divBdr>
              <w:divsChild>
                <w:div w:id="800344794">
                  <w:marLeft w:val="0"/>
                  <w:marRight w:val="0"/>
                  <w:marTop w:val="0"/>
                  <w:marBottom w:val="0"/>
                  <w:divBdr>
                    <w:top w:val="none" w:sz="0" w:space="0" w:color="auto"/>
                    <w:left w:val="none" w:sz="0" w:space="0" w:color="auto"/>
                    <w:bottom w:val="none" w:sz="0" w:space="0" w:color="auto"/>
                    <w:right w:val="none" w:sz="0" w:space="0" w:color="auto"/>
                  </w:divBdr>
                </w:div>
              </w:divsChild>
            </w:div>
            <w:div w:id="1769227711">
              <w:marLeft w:val="0"/>
              <w:marRight w:val="0"/>
              <w:marTop w:val="0"/>
              <w:marBottom w:val="0"/>
              <w:divBdr>
                <w:top w:val="none" w:sz="0" w:space="0" w:color="auto"/>
                <w:left w:val="none" w:sz="0" w:space="0" w:color="auto"/>
                <w:bottom w:val="none" w:sz="0" w:space="0" w:color="auto"/>
                <w:right w:val="none" w:sz="0" w:space="0" w:color="auto"/>
              </w:divBdr>
              <w:divsChild>
                <w:div w:id="151514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61354">
          <w:marLeft w:val="0"/>
          <w:marRight w:val="0"/>
          <w:marTop w:val="0"/>
          <w:marBottom w:val="0"/>
          <w:divBdr>
            <w:top w:val="none" w:sz="0" w:space="0" w:color="auto"/>
            <w:left w:val="none" w:sz="0" w:space="0" w:color="auto"/>
            <w:bottom w:val="none" w:sz="0" w:space="0" w:color="auto"/>
            <w:right w:val="none" w:sz="0" w:space="0" w:color="auto"/>
          </w:divBdr>
          <w:divsChild>
            <w:div w:id="5208559">
              <w:marLeft w:val="0"/>
              <w:marRight w:val="0"/>
              <w:marTop w:val="0"/>
              <w:marBottom w:val="0"/>
              <w:divBdr>
                <w:top w:val="none" w:sz="0" w:space="0" w:color="auto"/>
                <w:left w:val="none" w:sz="0" w:space="0" w:color="auto"/>
                <w:bottom w:val="none" w:sz="0" w:space="0" w:color="auto"/>
                <w:right w:val="none" w:sz="0" w:space="0" w:color="auto"/>
              </w:divBdr>
              <w:divsChild>
                <w:div w:id="47842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06473">
      <w:bodyDiv w:val="1"/>
      <w:marLeft w:val="0"/>
      <w:marRight w:val="0"/>
      <w:marTop w:val="0"/>
      <w:marBottom w:val="0"/>
      <w:divBdr>
        <w:top w:val="none" w:sz="0" w:space="0" w:color="auto"/>
        <w:left w:val="none" w:sz="0" w:space="0" w:color="auto"/>
        <w:bottom w:val="none" w:sz="0" w:space="0" w:color="auto"/>
        <w:right w:val="none" w:sz="0" w:space="0" w:color="auto"/>
      </w:divBdr>
      <w:divsChild>
        <w:div w:id="2071148677">
          <w:marLeft w:val="0"/>
          <w:marRight w:val="0"/>
          <w:marTop w:val="0"/>
          <w:marBottom w:val="0"/>
          <w:divBdr>
            <w:top w:val="none" w:sz="0" w:space="0" w:color="auto"/>
            <w:left w:val="none" w:sz="0" w:space="0" w:color="auto"/>
            <w:bottom w:val="none" w:sz="0" w:space="0" w:color="auto"/>
            <w:right w:val="none" w:sz="0" w:space="0" w:color="auto"/>
          </w:divBdr>
          <w:divsChild>
            <w:div w:id="154222983">
              <w:marLeft w:val="0"/>
              <w:marRight w:val="0"/>
              <w:marTop w:val="0"/>
              <w:marBottom w:val="0"/>
              <w:divBdr>
                <w:top w:val="none" w:sz="0" w:space="0" w:color="auto"/>
                <w:left w:val="none" w:sz="0" w:space="0" w:color="auto"/>
                <w:bottom w:val="none" w:sz="0" w:space="0" w:color="auto"/>
                <w:right w:val="none" w:sz="0" w:space="0" w:color="auto"/>
              </w:divBdr>
              <w:divsChild>
                <w:div w:id="18759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6732">
      <w:bodyDiv w:val="1"/>
      <w:marLeft w:val="0"/>
      <w:marRight w:val="0"/>
      <w:marTop w:val="0"/>
      <w:marBottom w:val="0"/>
      <w:divBdr>
        <w:top w:val="none" w:sz="0" w:space="0" w:color="auto"/>
        <w:left w:val="none" w:sz="0" w:space="0" w:color="auto"/>
        <w:bottom w:val="none" w:sz="0" w:space="0" w:color="auto"/>
        <w:right w:val="none" w:sz="0" w:space="0" w:color="auto"/>
      </w:divBdr>
      <w:divsChild>
        <w:div w:id="1399474497">
          <w:marLeft w:val="0"/>
          <w:marRight w:val="0"/>
          <w:marTop w:val="0"/>
          <w:marBottom w:val="0"/>
          <w:divBdr>
            <w:top w:val="none" w:sz="0" w:space="0" w:color="auto"/>
            <w:left w:val="none" w:sz="0" w:space="0" w:color="auto"/>
            <w:bottom w:val="none" w:sz="0" w:space="0" w:color="auto"/>
            <w:right w:val="none" w:sz="0" w:space="0" w:color="auto"/>
          </w:divBdr>
          <w:divsChild>
            <w:div w:id="1165053352">
              <w:marLeft w:val="0"/>
              <w:marRight w:val="0"/>
              <w:marTop w:val="0"/>
              <w:marBottom w:val="0"/>
              <w:divBdr>
                <w:top w:val="none" w:sz="0" w:space="0" w:color="auto"/>
                <w:left w:val="none" w:sz="0" w:space="0" w:color="auto"/>
                <w:bottom w:val="none" w:sz="0" w:space="0" w:color="auto"/>
                <w:right w:val="none" w:sz="0" w:space="0" w:color="auto"/>
              </w:divBdr>
              <w:divsChild>
                <w:div w:id="9096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57035">
      <w:bodyDiv w:val="1"/>
      <w:marLeft w:val="0"/>
      <w:marRight w:val="0"/>
      <w:marTop w:val="0"/>
      <w:marBottom w:val="0"/>
      <w:divBdr>
        <w:top w:val="none" w:sz="0" w:space="0" w:color="auto"/>
        <w:left w:val="none" w:sz="0" w:space="0" w:color="auto"/>
        <w:bottom w:val="none" w:sz="0" w:space="0" w:color="auto"/>
        <w:right w:val="none" w:sz="0" w:space="0" w:color="auto"/>
      </w:divBdr>
      <w:divsChild>
        <w:div w:id="2142070160">
          <w:marLeft w:val="0"/>
          <w:marRight w:val="0"/>
          <w:marTop w:val="0"/>
          <w:marBottom w:val="0"/>
          <w:divBdr>
            <w:top w:val="none" w:sz="0" w:space="0" w:color="auto"/>
            <w:left w:val="none" w:sz="0" w:space="0" w:color="auto"/>
            <w:bottom w:val="none" w:sz="0" w:space="0" w:color="auto"/>
            <w:right w:val="none" w:sz="0" w:space="0" w:color="auto"/>
          </w:divBdr>
          <w:divsChild>
            <w:div w:id="1247229619">
              <w:marLeft w:val="0"/>
              <w:marRight w:val="0"/>
              <w:marTop w:val="0"/>
              <w:marBottom w:val="0"/>
              <w:divBdr>
                <w:top w:val="none" w:sz="0" w:space="0" w:color="auto"/>
                <w:left w:val="none" w:sz="0" w:space="0" w:color="auto"/>
                <w:bottom w:val="none" w:sz="0" w:space="0" w:color="auto"/>
                <w:right w:val="none" w:sz="0" w:space="0" w:color="auto"/>
              </w:divBdr>
              <w:divsChild>
                <w:div w:id="8753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anda@uta.edu" TargetMode="External"/><Relationship Id="rId13" Type="http://schemas.openxmlformats.org/officeDocument/2006/relationships/hyperlink" Target="http://www.uta.edu/emai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library.uta.edu/academic-plaz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ibrary.uta.edu/academic-plaz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uta.edu/IDEAS" TargetMode="External"/><Relationship Id="rId4" Type="http://schemas.openxmlformats.org/officeDocument/2006/relationships/numbering" Target="numbering.xml"/><Relationship Id="rId9" Type="http://schemas.openxmlformats.org/officeDocument/2006/relationships/hyperlink" Target="http://www.uta.edu/ideas/)" TargetMode="External"/><Relationship Id="rId14" Type="http://schemas.openxmlformats.org/officeDocument/2006/relationships/hyperlink" Target="https://resources.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A683E01F0FD24288BCB776CFF51142" ma:contentTypeVersion="17" ma:contentTypeDescription="Create a new document." ma:contentTypeScope="" ma:versionID="840f0fef04e574759e30c65124e1dcce">
  <xsd:schema xmlns:xsd="http://www.w3.org/2001/XMLSchema" xmlns:xs="http://www.w3.org/2001/XMLSchema" xmlns:p="http://schemas.microsoft.com/office/2006/metadata/properties" xmlns:ns3="efe2e06b-378a-4a21-81ca-489fb1b1e02d" xmlns:ns4="d26f024a-2746-492c-819e-11a9f50b589f" targetNamespace="http://schemas.microsoft.com/office/2006/metadata/properties" ma:root="true" ma:fieldsID="091a093443e50c10c25184a79bad94a1" ns3:_="" ns4:_="">
    <xsd:import namespace="efe2e06b-378a-4a21-81ca-489fb1b1e02d"/>
    <xsd:import namespace="d26f024a-2746-492c-819e-11a9f50b589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e2e06b-378a-4a21-81ca-489fb1b1e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6f024a-2746-492c-819e-11a9f50b58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fe2e06b-378a-4a21-81ca-489fb1b1e0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72C02-E500-477A-8162-D0D4CC87B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e2e06b-378a-4a21-81ca-489fb1b1e02d"/>
    <ds:schemaRef ds:uri="d26f024a-2746-492c-819e-11a9f50b5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32F045-C5A5-4AF0-ACC4-42FC6BC2633F}">
  <ds:schemaRefs>
    <ds:schemaRef ds:uri="http://schemas.microsoft.com/office/2006/metadata/properties"/>
    <ds:schemaRef ds:uri="http://schemas.microsoft.com/office/infopath/2007/PartnerControls"/>
    <ds:schemaRef ds:uri="efe2e06b-378a-4a21-81ca-489fb1b1e02d"/>
  </ds:schemaRefs>
</ds:datastoreItem>
</file>

<file path=customXml/itemProps3.xml><?xml version="1.0" encoding="utf-8"?>
<ds:datastoreItem xmlns:ds="http://schemas.openxmlformats.org/officeDocument/2006/customXml" ds:itemID="{F3E07F48-7F40-40BF-A5AF-BE51E35F46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2369</Words>
  <Characters>12870</Characters>
  <Application>Microsoft Office Word</Application>
  <DocSecurity>0</DocSecurity>
  <Lines>268</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Aranda, Xavier G</dc:creator>
  <cp:lastModifiedBy>Aranda, Xavier G</cp:lastModifiedBy>
  <cp:revision>3</cp:revision>
  <dcterms:created xsi:type="dcterms:W3CDTF">2025-12-22T06:21:00Z</dcterms:created>
  <dcterms:modified xsi:type="dcterms:W3CDTF">2026-01-06T17:54:00Z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0x01010063A683E01F0FD24288BCB776CFF51142</vt:lpwstr>
  </property>
</Properties>
</file>